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5D1" w:rsidRPr="003925D1" w:rsidRDefault="003925D1">
      <w:pPr>
        <w:pStyle w:val="ConsPlusNormal"/>
        <w:jc w:val="both"/>
        <w:rPr>
          <w:b/>
          <w:i/>
        </w:rPr>
      </w:pPr>
      <w:r w:rsidRPr="003925D1">
        <w:rPr>
          <w:b/>
          <w:i/>
        </w:rPr>
        <w:t>Приказ Минздрава России от 27.04.2021 N 404н "Об утверждении Порядка проведения профилактического медицинского осмотра и диспансеризации определенных групп взрослого населения" (Зарегистрировано в Минюсте России 30.06.2021 N 64042)</w:t>
      </w: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Normal"/>
        <w:jc w:val="right"/>
        <w:outlineLvl w:val="0"/>
      </w:pPr>
      <w:r>
        <w:t>Приложение</w:t>
      </w:r>
    </w:p>
    <w:p w:rsidR="003925D1" w:rsidRDefault="003925D1">
      <w:pPr>
        <w:pStyle w:val="ConsPlusNormal"/>
        <w:jc w:val="right"/>
      </w:pPr>
      <w:r>
        <w:t>к приказу Министерства здравоохранения</w:t>
      </w:r>
    </w:p>
    <w:p w:rsidR="003925D1" w:rsidRDefault="003925D1">
      <w:pPr>
        <w:pStyle w:val="ConsPlusNormal"/>
        <w:jc w:val="right"/>
      </w:pPr>
      <w:r>
        <w:t>Российской Федерации</w:t>
      </w:r>
    </w:p>
    <w:p w:rsidR="003925D1" w:rsidRDefault="003925D1">
      <w:pPr>
        <w:pStyle w:val="ConsPlusNormal"/>
        <w:jc w:val="right"/>
      </w:pPr>
      <w:r>
        <w:t>от 27.04.2021 N 404н</w:t>
      </w: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Title"/>
        <w:jc w:val="center"/>
      </w:pPr>
      <w:bookmarkStart w:id="0" w:name="P33"/>
      <w:bookmarkEnd w:id="0"/>
      <w:r>
        <w:t>ПОРЯДОК</w:t>
      </w:r>
    </w:p>
    <w:p w:rsidR="003925D1" w:rsidRDefault="003925D1">
      <w:pPr>
        <w:pStyle w:val="ConsPlusTitle"/>
        <w:jc w:val="center"/>
      </w:pPr>
      <w:r>
        <w:t>ПРОВЕДЕНИЯ ПРОФИЛАКТИЧЕСКОГО МЕДИЦИНСКОГО ОСМОТРА</w:t>
      </w:r>
    </w:p>
    <w:p w:rsidR="003925D1" w:rsidRDefault="003925D1">
      <w:pPr>
        <w:pStyle w:val="ConsPlusTitle"/>
        <w:jc w:val="center"/>
      </w:pPr>
      <w:r>
        <w:t>И ДИСПАНСЕРИЗАЦИИ ОПРЕДЕЛЕННЫХ ГРУПП ВЗРОСЛОГО НАСЕЛЕНИЯ</w:t>
      </w: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Normal"/>
        <w:ind w:firstLine="540"/>
        <w:jc w:val="both"/>
      </w:pPr>
      <w:r>
        <w:t>1. Настоящий порядок регулирует вопросы, связанн</w:t>
      </w:r>
      <w:bookmarkStart w:id="1" w:name="_GoBack"/>
      <w:bookmarkEnd w:id="1"/>
      <w:r>
        <w:t>ые с проведением в медицинских организациях профилактического медицинского осмотра и диспансеризации следующих групп взрослого населения (в возрасте от 18 лет и старше):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1) работающие граждане;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2) неработающие граждане;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3) обучающиеся в образовательных организациях по очной форме.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Настоящий порядок не применяется в случаях, когда законодательными и иными нормативными правовыми актами Российской Федерации установлен иной порядок проведения профилактического медицинского осмотра или диспансеризации отдельных категорий граждан.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2. Профилактический медицинский осмотр проводится в целях раннего (своевременного) выявления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пациентов.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Диспансеризация представляет собой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 и осуществляемых в отношении определенных групп населения в соответствии с законодательством Российской Федерации &lt;1&gt;.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&lt;1&gt; </w:t>
      </w:r>
      <w:r>
        <w:rPr>
          <w:color w:val="0000FF"/>
        </w:rPr>
        <w:t>Часть 4 статьи 46</w:t>
      </w:r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2016, N 27, ст. 4219) (далее - Федеральный закон N 323-ФЗ).</w:t>
      </w: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Normal"/>
        <w:ind w:firstLine="540"/>
        <w:jc w:val="both"/>
      </w:pPr>
      <w:r>
        <w:t>3. Медицинские мероприятия, проводимые в рамках настоящего порядка, направлены на: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1) профилактику и раннее выявление (скрининг) хронических неинфекционных заболеваний (состояний), являющихся основной причиной инвалидности и преждевременной смертности населения Российской Федерации (далее - хронические неинфекционные заболевания), факторов риска их развития, включающих повышенный уровень артериального давления, гиперхолестеринемию, повышенный уровень глюкозы в крови натощак, курение табака, риск пагубного потребления алкоголя, нерациональное питание, низкую физическую активность, избыточную массу тела или ожирение (далее - факторы риска), а также риска потребления </w:t>
      </w:r>
      <w:r>
        <w:lastRenderedPageBreak/>
        <w:t>наркотических средств и психотропных веществ без назначения врача;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2) определение группы здоровья, необходимых профилактических, лечебных, реабилитационных и оздоровительных мероприятий для граждан с выявленными хроническими неинфекционными заболеваниями и (или) факторами риска их развития, а также для здоровых граждан;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3) проведение профилактического консультирования граждан с выявленными хроническими неинфекционными заболеваниями и факторами риска их развития;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4) определение группы диспансерного наблюдения граждан с выявленными хроническими неинфекционными заболеваниями и иными заболеваниями (состояниями), включая граждан с высоким и очень высоким сердечно-сосудистым риском.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4. Профилактический медицинский осмотр проводится ежегодно: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1) в качестве самостоятельного мероприятия;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2) в рамках диспансеризации;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3) в рамках диспансерного наблюдения (при проведении первого в текущем году диспансерного приема (осмотра, консультации).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5. Диспансеризация проводится: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1) 1 раз в три года в возрасте от 18 до 39 лет включительно;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2) ежегодно в возрасте 40 лет и старше, а также в отношении отдельных категорий граждан, включая: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а) инвалидов Великой Отечественной войны и инвалидов боевых действий, а также участников Великой Отечественной войны, ставших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 &lt;2&gt;;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&lt;2&gt; В соответствии со </w:t>
      </w:r>
      <w:r>
        <w:rPr>
          <w:color w:val="0000FF"/>
        </w:rPr>
        <w:t>статьей 4</w:t>
      </w:r>
      <w:r>
        <w:t xml:space="preserve">, </w:t>
      </w:r>
      <w:r>
        <w:rPr>
          <w:color w:val="0000FF"/>
        </w:rPr>
        <w:t>подпунктом 11 пункта 1 статьи 14</w:t>
      </w:r>
      <w:r>
        <w:t xml:space="preserve"> и </w:t>
      </w:r>
      <w:r>
        <w:rPr>
          <w:color w:val="0000FF"/>
        </w:rPr>
        <w:t>пунктом 2 статьи 15</w:t>
      </w:r>
      <w:r>
        <w:t xml:space="preserve"> Федерального закона от 12 января 1995 г. N 5-ФЗ "О ветеранах" (Собрание законодательства Российской Федерации, 1995, N 3, ст. 168; 2004, N 35, ст. 3607; 2016, N 22, ст. 3097; 2019, N 40, ст. 5488) (далее - Федеральный закон N 5-ФЗ).</w:t>
      </w: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Normal"/>
        <w:ind w:firstLine="540"/>
        <w:jc w:val="both"/>
      </w:pPr>
      <w:r>
        <w:t>б) лиц, награжденных знаком "Жителю блокадного Ленинграда", лиц, награжденных знаком "Житель осажденного Севастополя" и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 &lt;3&gt;;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&lt;3&gt; В соответствии с </w:t>
      </w:r>
      <w:r>
        <w:rPr>
          <w:color w:val="0000FF"/>
        </w:rPr>
        <w:t>подпунктом 1 пункта 2 статьи 18</w:t>
      </w:r>
      <w:r>
        <w:t xml:space="preserve"> Федерального закона N 5-ФЗ (Собрание законодательства Российской Федерации, 1995, N 3, ст. 168; 2016, N 22, ст. 3097).</w:t>
      </w: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Normal"/>
        <w:ind w:firstLine="540"/>
        <w:jc w:val="both"/>
      </w:pPr>
      <w:r>
        <w:t>в)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признанных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 &lt;4&gt;;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&lt;4&gt; В соответствии с </w:t>
      </w:r>
      <w:r>
        <w:rPr>
          <w:color w:val="0000FF"/>
        </w:rPr>
        <w:t>частью 8 статьи 154</w:t>
      </w:r>
      <w:r>
        <w:t xml:space="preserve"> Федерального закона от 22 августа 2004 г.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Федерации, 2004, N 35, ст. 3607; 2018, N 11, ст. 1591).</w:t>
      </w: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Normal"/>
        <w:ind w:firstLine="540"/>
        <w:jc w:val="both"/>
      </w:pPr>
      <w:r>
        <w:t>г) работающих граждан, не достигших возраста, дающего право на назначение пенсии по старости, в том числе досрочно, в течение пяти лет до наступления такого возраста и работающих граждан, являющихся получателями пенсии по старости или пенсии за выслугу лет &lt;5&gt;.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&lt;5&gt; В соответствии со </w:t>
      </w:r>
      <w:r>
        <w:rPr>
          <w:color w:val="0000FF"/>
        </w:rPr>
        <w:t>статьей 185.1</w:t>
      </w:r>
      <w:r>
        <w:t xml:space="preserve"> Трудового кодекса Российской Федерации (Собрание законодательства Российской Федерации, 2002, N 1, ст. 3; 2020, N 31, ст. 5020).</w:t>
      </w: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Normal"/>
        <w:ind w:firstLine="540"/>
        <w:jc w:val="both"/>
      </w:pPr>
      <w:r>
        <w:t>Годом прохождения диспансеризации считается календарный год, в котором гражданин достигает соответствующего возраста.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6. Перечень приемов (осмотров, консультаций) медицинскими работниками, исследований и иных медицинских вмешательств, проводимых в рамках профилактического медицинского осмотра и диспансеризации, определяется в соответствии с </w:t>
      </w:r>
      <w:r>
        <w:rPr>
          <w:color w:val="0000FF"/>
        </w:rPr>
        <w:t>пунктами 16</w:t>
      </w:r>
      <w:r>
        <w:t xml:space="preserve"> - </w:t>
      </w:r>
      <w:r>
        <w:rPr>
          <w:color w:val="0000FF"/>
        </w:rPr>
        <w:t>18</w:t>
      </w:r>
      <w:r>
        <w:t xml:space="preserve"> настоящего порядка и </w:t>
      </w:r>
      <w:r>
        <w:rPr>
          <w:color w:val="0000FF"/>
        </w:rPr>
        <w:t>приложениями N 1</w:t>
      </w:r>
      <w:r>
        <w:t xml:space="preserve"> и </w:t>
      </w:r>
      <w:r>
        <w:rPr>
          <w:color w:val="0000FF"/>
        </w:rPr>
        <w:t>N 2</w:t>
      </w:r>
      <w:r>
        <w:t xml:space="preserve"> к настоящему порядку.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7. Профилактический медицинский осмотр и диспансеризация проводятся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В дополнение к профилактическим медицинским осмотрам и диспансеризации граждане, переболевшие новой коронавирусной инфекцией (COVID-19), проходят углубленную диспансеризацию, включающую исследования и иные медицинские вмешательства в соответствии с перечнем исследований и иных медицинских вмешательств, проводимых в рамках углубленной диспансеризации, установленным программой государственных гарантий бесплатного оказания гражданам медицинской помощи на соответствующий год и плановый период (далее - углубленная диспансеризация).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Углубленная диспансеризация также может быть проведена по инициативе гражданина, в отношении которого отсутствуют сведения о перенесенном заболевании новой коронавирусной инфекцией (COVID-19).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Органы исполнительной власти субъектов Российской Федерации в сфере охраны здоровья обеспечивают организацию прохождения гражданами профилактических медицинских осмотров, диспансеризации, в том числе в вечерние часы и субботу, а также предоставляют гражданам возможность дистанционной записи на приемы (осмотры, консультации) медицинскими работниками, исследования и иные медицинские вмешательства, проводимые в рамках профилактических медицинских осмотров и диспансеризации.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В случае использования в медицинской организации медицинской информационной системы медицинской организации или государственной информационной системы в сфере здравоохранения субъекта Российской Федерации органы исполнительной власти субъектов </w:t>
      </w:r>
      <w:r>
        <w:lastRenderedPageBreak/>
        <w:t xml:space="preserve">Российской Федерации в сфере охраны здоровья предоставляют гражданам возможность прохождения опроса (анкетирования), получения информации о целях и объемах профилактических медицинских осмотров и диспансеризации, записи на приемы (осмотры, консультации) медицинскими работниками, исследования и иные медицинские вмешательства, проводимые в рамках профилактических медицинских осмотров и диспансеризации, информирования о порядке прохождения медицинского осмотра и диспансеризации и последовательности приемов (осмотров, консультаций) медицинскими работниками, исследований и иных медицинских вмешательств, в том числе посредством использования федеральной государственной информационной системы "Единый портал государственных и муниципальных услуг (функций)" и иных информационных систем, предусмотренных </w:t>
      </w:r>
      <w:r>
        <w:rPr>
          <w:color w:val="0000FF"/>
        </w:rPr>
        <w:t>частью 5 статьи 91</w:t>
      </w:r>
      <w:r>
        <w:t xml:space="preserve"> Федерального закона N 323-ФЗ.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Профилактический медицинский осмотр и первый этап диспансеризации рекомендуется проводить в течение одного рабочего дня.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8. Органы исполнительной власти субъектов Российской Федерации в сфере охраны здоровья размещают на своих официальных сайтах в информационно-телекоммуникационной сети "Интернет" информацию о медицинских организациях, на базе которых граждане могут пройти профилактические медицинские осмотры и диспансеризацию.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При необходимости для проведения приемов (осмотров, консультаций) медицинскими работниками, исследований и иных медицинских вмешательств, проводимых в рамках профилактических медицинских осмотров и диспансеризации, могут привлекаться медицинские работники медицинских организаций, оказывающих специализированную медицинскую помощь.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9. Профилактический медицинский осмотр и диспансеризация осуществляются медицинскими организациями (иными организациями, осуществляющими медицинскую деятельность) (далее - медицинская организация) независимо от организационно-правовой формы, имеющими лицензию на осуществление медицинской деятельности, предусматривающей работы (услуги) по </w:t>
      </w:r>
      <w:r>
        <w:rPr>
          <w:color w:val="0000FF"/>
        </w:rPr>
        <w:t>"медицинским осмотрам профилактическим"</w:t>
      </w:r>
      <w:r>
        <w:t xml:space="preserve">, </w:t>
      </w:r>
      <w:r>
        <w:rPr>
          <w:color w:val="0000FF"/>
        </w:rPr>
        <w:t>"терапии"</w:t>
      </w:r>
      <w:r>
        <w:t xml:space="preserve"> или </w:t>
      </w:r>
      <w:r>
        <w:rPr>
          <w:color w:val="0000FF"/>
        </w:rPr>
        <w:t>"общей врачебной практике (семейной медицине)"</w:t>
      </w:r>
      <w:r>
        <w:t xml:space="preserve">, </w:t>
      </w:r>
      <w:r>
        <w:rPr>
          <w:color w:val="0000FF"/>
        </w:rPr>
        <w:t>"акушерству и гинекологии"</w:t>
      </w:r>
      <w:r>
        <w:t xml:space="preserve"> (для лицензий на осуществление медицинской деятельности, выданных до вступления в силу постановления Правительства Российской Федерации от 16 апреля 2012 г. N 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"Сколково")") &lt;6&gt; или "</w:t>
      </w:r>
      <w:r>
        <w:rPr>
          <w:color w:val="0000FF"/>
        </w:rPr>
        <w:t>акушерству и гинекологии</w:t>
      </w:r>
      <w:r>
        <w:t xml:space="preserve"> (за исключением использования вспомогательных репродуктивных технологий)", "</w:t>
      </w:r>
      <w:r>
        <w:rPr>
          <w:color w:val="0000FF"/>
        </w:rPr>
        <w:t>акушерству и гинекологии</w:t>
      </w:r>
      <w:r>
        <w:t xml:space="preserve"> (за исключением использования вспомогательных репродуктивных технологий и искусственного прерывания беременности)", </w:t>
      </w:r>
      <w:r>
        <w:rPr>
          <w:color w:val="0000FF"/>
        </w:rPr>
        <w:t>"акушерскому делу"</w:t>
      </w:r>
      <w:r>
        <w:t xml:space="preserve"> или </w:t>
      </w:r>
      <w:r>
        <w:rPr>
          <w:color w:val="0000FF"/>
        </w:rPr>
        <w:t>"лечебному делу"</w:t>
      </w:r>
      <w:r>
        <w:t xml:space="preserve">, </w:t>
      </w:r>
      <w:r>
        <w:rPr>
          <w:color w:val="0000FF"/>
        </w:rPr>
        <w:t>"офтальмологии"</w:t>
      </w:r>
      <w:r>
        <w:t xml:space="preserve">, </w:t>
      </w:r>
      <w:r>
        <w:rPr>
          <w:color w:val="0000FF"/>
        </w:rPr>
        <w:t>"неврологии"</w:t>
      </w:r>
      <w:r>
        <w:t>, "</w:t>
      </w:r>
      <w:r>
        <w:rPr>
          <w:color w:val="0000FF"/>
        </w:rPr>
        <w:t>оториноларингологии</w:t>
      </w:r>
      <w:r>
        <w:t xml:space="preserve"> (за исключением кохлеарной имплантации)", </w:t>
      </w:r>
      <w:r>
        <w:rPr>
          <w:color w:val="0000FF"/>
        </w:rPr>
        <w:t>"хирургии"</w:t>
      </w:r>
      <w:r>
        <w:t xml:space="preserve"> или </w:t>
      </w:r>
      <w:r>
        <w:rPr>
          <w:color w:val="0000FF"/>
        </w:rPr>
        <w:t>"колопроктологии"</w:t>
      </w:r>
      <w:r>
        <w:t xml:space="preserve">, </w:t>
      </w:r>
      <w:r>
        <w:rPr>
          <w:color w:val="0000FF"/>
        </w:rPr>
        <w:t>"рентгенологии"</w:t>
      </w:r>
      <w:r>
        <w:t xml:space="preserve">, </w:t>
      </w:r>
      <w:r>
        <w:rPr>
          <w:color w:val="0000FF"/>
        </w:rPr>
        <w:t>"клинической лабораторной диагностике"</w:t>
      </w:r>
      <w:r>
        <w:t xml:space="preserve"> или </w:t>
      </w:r>
      <w:r>
        <w:rPr>
          <w:color w:val="0000FF"/>
        </w:rPr>
        <w:t>"лабораторной диагностике"</w:t>
      </w:r>
      <w:r>
        <w:t xml:space="preserve">, </w:t>
      </w:r>
      <w:r>
        <w:rPr>
          <w:color w:val="0000FF"/>
        </w:rPr>
        <w:t>"функциональной диагностике"</w:t>
      </w:r>
      <w:r>
        <w:t xml:space="preserve">, </w:t>
      </w:r>
      <w:r>
        <w:rPr>
          <w:color w:val="0000FF"/>
        </w:rPr>
        <w:t>"ультразвуковой диагностике"</w:t>
      </w:r>
      <w:r>
        <w:t xml:space="preserve">, </w:t>
      </w:r>
      <w:r>
        <w:rPr>
          <w:color w:val="0000FF"/>
        </w:rPr>
        <w:t>"урологии"</w:t>
      </w:r>
      <w:r>
        <w:t xml:space="preserve">, </w:t>
      </w:r>
      <w:r>
        <w:rPr>
          <w:color w:val="0000FF"/>
        </w:rPr>
        <w:t>"эндоскопии"</w:t>
      </w:r>
      <w:r>
        <w:t>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&lt;6&gt; Собрание законодательства Российской Федерации, 2012, N 17, ст. 1965; 2020, N 49. ст. 7934.</w:t>
      </w: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Normal"/>
        <w:ind w:firstLine="540"/>
        <w:jc w:val="both"/>
      </w:pPr>
      <w:r>
        <w:t>10. Гражданин проходит профилактический медицинский осмотр и диспансеризацию в медицинской организации, в которой он получает первичную медико-санитарную помощь.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При отсутствии в населенном пункте, в котором проживает гражданин старше 65 лет, медицинской организации, в которой могут быть проведены профилактический медицинский осмотр или диспансеризация, может осуществляться перевозка гражданина в медицинскую </w:t>
      </w:r>
      <w:r>
        <w:lastRenderedPageBreak/>
        <w:t xml:space="preserve">организацию в рамках мер социальной поддержки, предусмотренных в субъекте Российской Федерации в соответствии с Федеральным </w:t>
      </w:r>
      <w:r>
        <w:rPr>
          <w:color w:val="0000FF"/>
        </w:rPr>
        <w:t>законом</w:t>
      </w:r>
      <w:r>
        <w:t xml:space="preserve"> от 6 октября 1999 г.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&lt;7&gt;.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&lt;7&gt; Собрание законодательства Российской Федерации, 1999, N 42, ст. 5005; 2021, N 22, ст. 3690.</w:t>
      </w: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Normal"/>
        <w:ind w:firstLine="540"/>
        <w:jc w:val="both"/>
      </w:pPr>
      <w:r>
        <w:t xml:space="preserve">Медицинской организацией работающему гражданину выдается справка о прохождении профилактического медицинского осмотра или диспансеризации в день прохождения указанных осмотра (диспансеризации) в соответствии с </w:t>
      </w:r>
      <w:r>
        <w:rPr>
          <w:color w:val="0000FF"/>
        </w:rPr>
        <w:t>Порядком</w:t>
      </w:r>
      <w:r>
        <w:t xml:space="preserve"> выдачи медицинскими организациями справок и медицинских заключений, утвержденным приказом Министерства здравоохранения Российской Федерации от 14 сентября 2020 г. N 972н &lt;8&gt;.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&lt;8&gt; Зарегистрирован Министерством юстиции Российской Федерации 4 декабря 2020 г., регистрационный N 61261.</w:t>
      </w: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Normal"/>
        <w:ind w:firstLine="540"/>
        <w:jc w:val="both"/>
      </w:pPr>
      <w:r>
        <w:t xml:space="preserve">11. Необходимым предварительным условием проведения профилактического медицинского осмотра и диспансеризации является дача информированного добровольного согласия гражданина (его законного представителя) на медицинское вмешательство с соблюдением требований, установленных </w:t>
      </w:r>
      <w:r>
        <w:rPr>
          <w:color w:val="0000FF"/>
        </w:rPr>
        <w:t>статьей 20</w:t>
      </w:r>
      <w:r>
        <w:t xml:space="preserve"> Федерального закона N 323-ФЗ.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Гражданин вправе отказаться от проведения профилактического медицинского осмотра и (или) диспансеризации в целом либо от отдельных видов медицинских вмешательств, входящих в объем профилактического медицинского осмотра и (или) диспансеризации.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12. Руководитель медицинской организации, медицинские работники отделения (кабинета) медицинской профилактики и центра здоровья являются ответственными за проведение профилактического медицинского осмотра и диспансеризации населения, находящегося на медицинском обслуживании в медицинской организации.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Медицинский работник, уполномоченный руководителем медицинской организации, осуществляет информационное взаимодействие со страховыми медицинскими организациями в целях организации информирования граждан, подлежащих профилактическому медицинскому осмотру и (или) диспансеризации в текущем году, или их законных представителей о возможности прохождения профилактического медицинского осмотра и (или) диспансеризации в соответствии с </w:t>
      </w:r>
      <w:r>
        <w:rPr>
          <w:color w:val="0000FF"/>
        </w:rPr>
        <w:t>Правилами</w:t>
      </w:r>
      <w:r>
        <w:t xml:space="preserve"> обязательного медицинского страхования, утвержденными приказом Министерства здравоохранения Российской Федерации от 28 февраля 2019 г. N 108н (далее - Правила обязательного медицинского страхования) &lt;9&gt;.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&lt;9&gt; Зарегистрирован Министерством юстиции Российской Федерации 17 мая 2019 г., регистрационный N 54643, с изменениями, внесенными приказами Министерства здравоохранения Российской Федерации от 9 апреля 2020 г. N 299н (зарегистрирован Министерством юстиции Российской Федерации 14 апреля 2020 г., регистрационный N 58074), от 25 сентября 2020 г. N 1024н (зарегистрирован Министерством юстиции Российской Федерации 14 октября 2020 г., регистрационный N 60369), от 10 февраля 2021 г. N 65н (зарегистрирован Министерством юстиции Российской Федерации 17 марта 2021 г., регистрационный N 62797), от 26 марта 2021 г. N 254н (зарегистрирован Министерством юстиции Российской Федерации 22 апреля 2021 г., регистрационный N 63210).</w:t>
      </w: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Normal"/>
        <w:ind w:firstLine="540"/>
        <w:jc w:val="both"/>
      </w:pPr>
      <w:r>
        <w:t>Врач-терапевт (врач-терапевт участковый, врач-терапевт цехового врачебного участка, врач общей практики (семейный врач) (далее - врач-терапевт) является ответственным за организацию и проведение профилактического медицинского осмотра и диспансеризации населения терапевтического, в том числе цехового, участка (участка врача общей практики (семейного врача), обслуживаемой территории (далее - участок).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Фельдшер фельдшерского здравпункта или фельдшерско-акушерского пункта является ответственным за проведение профилактического медицинского осмотра и диспансеризации населения фельдшерского участка в случае возложения на него отдельных функций лечащего врача по непосредственному оказанию медицинской помощи пациенту в период наблюдения за ним и его лечения, в том числе по проведению профилактического медицинского осмотра и диспансеризации, в </w:t>
      </w:r>
      <w:r>
        <w:rPr>
          <w:color w:val="0000FF"/>
        </w:rPr>
        <w:t>порядке</w:t>
      </w:r>
      <w:r>
        <w:t>, установленном приказом Министерства здравоохранения и социального развития Российской Федерации от 23 марта 2012 г.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препараты" &lt;10&gt;.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&lt;10&gt; Зарегистрирован Министерством юстиции Российской Федерации 28 апреля 2012 г., регистрационный N 23971, с изменениями, внесенными приказом Министерства здравоохранения Российской Федерации от 31 октября 2017 г. N 882н (зарегистрирован Министерством юстиции Российской Федерации 9 января 2018 г., регистрационный N 49561).</w:t>
      </w: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Normal"/>
        <w:ind w:firstLine="540"/>
        <w:jc w:val="both"/>
      </w:pPr>
      <w:r>
        <w:t>13. Основными задачами фельдшера фельдшерского здравпункта или фельдшерско-акушерского пункта при организации и проведении профилактического медицинского осмотра и диспансеризации являются: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1) привлечение населения, прикрепленного к фельдшерскому участку, к прохождению профилактического медицинского осмотра и диспансеризации, информирование об их целях, объеме проводимого обследования и графике работы подразделений медицинской организации, участвующих в проведении профилактического медицинского осмотра и диспансеризации, необходимых подготовительных мероприятиях, а также повышение мотивации граждан к регулярному прохождению профилактического медицинского осмотра и диспансеризации, в том числе путем проведения разъяснительных бесед на уровне семьи;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2) инструктаж граждан, прибывших на профилактический медицинский осмотр, диспансеризацию, о порядке их прохождения и последовательности проведения обследования;</w:t>
      </w:r>
    </w:p>
    <w:p w:rsidR="003925D1" w:rsidRDefault="003925D1">
      <w:pPr>
        <w:pStyle w:val="ConsPlusNormal"/>
        <w:spacing w:before="220"/>
        <w:ind w:firstLine="540"/>
        <w:jc w:val="both"/>
      </w:pPr>
      <w:bookmarkStart w:id="2" w:name="P113"/>
      <w:bookmarkEnd w:id="2"/>
      <w:r>
        <w:t>3) выполнение приемов (осмотров), медицинских исследований и иных медицинских вмешательств, входящих в объем профилактического медицинского осмотра и первого этапа диспансеризации: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опроса (анкетирования) граждан и подготовки заключения по его результатам, а также установления факта наличия дополнительных жалоб на состояние здоровья, не выявленных при опросе (анкетировании) (далее - анкетирование);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расчета на основании антропометрии (измерение роста, массы тела, окружности талии) индекса массы тела;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измерения артериального давления на периферических артериях;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lastRenderedPageBreak/>
        <w:t>определения уровня общего холестерина в крови;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определения уровня глюкозы в крови натощак;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электрокардиографии в покое;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измерения внутриглазного давления;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осмотра фельдшером (акушеркой) и (или) взятия мазка с шейки матки в рамках проведения скрининга, направленного на раннее выявление онкологических заболеваний, согласно </w:t>
      </w:r>
      <w:r>
        <w:rPr>
          <w:color w:val="0000FF"/>
        </w:rPr>
        <w:t>приложению N 2</w:t>
      </w:r>
      <w:r>
        <w:t xml:space="preserve"> к настоящему порядку;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определения факторов риска и других патологических состояний и заболеваний, повышающих вероятность развития хронических неинфекционных заболеваний на основании диагностических критериев, предусмотренных </w:t>
      </w:r>
      <w:r>
        <w:rPr>
          <w:color w:val="0000FF"/>
        </w:rPr>
        <w:t>приложением N 3</w:t>
      </w:r>
      <w:r>
        <w:t xml:space="preserve"> к настоящему порядку;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определения относительного сердечно-сосудистого риска у граждан в возрасте от 18 до 39 лет включительно и абсолютного сердечно-сосудистого риска у граждан в возрасте от 40 до 64 лет включительно, не имеющих сердечно-сосудистых заболеваний атеросклеротического генеза, сахарного диабета второго типа и хронической болезни почек;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приема (осмотра) по результатам профилактического медицинского осмотра, в том числе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проведения краткого индивидуального профилактического консультирования в рамках первого этапа диспансеризации;</w:t>
      </w:r>
    </w:p>
    <w:p w:rsidR="003925D1" w:rsidRDefault="003925D1">
      <w:pPr>
        <w:pStyle w:val="ConsPlusNormal"/>
        <w:spacing w:before="220"/>
        <w:ind w:firstLine="540"/>
        <w:jc w:val="both"/>
      </w:pPr>
      <w:bookmarkStart w:id="3" w:name="P126"/>
      <w:bookmarkEnd w:id="3"/>
      <w:r>
        <w:t xml:space="preserve">4) организация выполнения приемов (осмотров), медицинских исследований и иных медицинских вмешательств, входящих в объем профилактического медицинского осмотра и первого этапа диспансеризации, не указанных в </w:t>
      </w:r>
      <w:r>
        <w:rPr>
          <w:color w:val="0000FF"/>
        </w:rPr>
        <w:t>подпункте 3 настоящего пункта</w:t>
      </w:r>
      <w:r>
        <w:t xml:space="preserve">, в том числе направление по результатам профилактического медицинского осмотра граждан, находящихся под диспансерным наблюдением (с III группой здоровья), на прием (осмотр) врачом-терапевтом, врачом по медицинской профилактике отделения (кабинета) медицинской профилактики или центра здоровья в объеме, предусмотренном в </w:t>
      </w:r>
      <w:r>
        <w:rPr>
          <w:color w:val="0000FF"/>
        </w:rPr>
        <w:t>подпункте 12 пункта 16</w:t>
      </w:r>
      <w:r>
        <w:t xml:space="preserve"> настоящего порядка;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5) разъяснение пациентам с факторами риска хронических неинфекционных заболеваний мер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 минут от начала появления симптомов) вызова бригады скорой медицинской помощи;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6) подведение итогов проведения профилактического медицинского осмотра и диспансеризации на фельдшерском участке;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7) формирование комплекта документов, заполнение </w:t>
      </w:r>
      <w:r>
        <w:rPr>
          <w:color w:val="0000FF"/>
        </w:rPr>
        <w:t>карты</w:t>
      </w:r>
      <w:r>
        <w:t xml:space="preserve"> учета профилактического медицинского осмотра (диспансеризации) по форме, утвержденной приказом Министерства здравоохранения Российской Федерации от 10 ноября 2020 г. N 1207н &lt;11&gt; (далее - карта учета диспансеризации);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lastRenderedPageBreak/>
        <w:t>&lt;11&gt; Зарегистрирован Министерством юстиции Российской Федерации 11 января 2021 г., регистрационный N 62033.</w:t>
      </w: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Normal"/>
        <w:ind w:firstLine="540"/>
        <w:jc w:val="both"/>
      </w:pPr>
      <w:r>
        <w:t xml:space="preserve">8) информирование граждан о возможности медицинского освидетельствования для выявления ВИЧ-инфекции в соответствии со </w:t>
      </w:r>
      <w:r>
        <w:rPr>
          <w:color w:val="0000FF"/>
        </w:rPr>
        <w:t>статьей 7</w:t>
      </w:r>
      <w:r>
        <w:t xml:space="preserve"> Федерального закона от 30 марта 1995 г. N 38-ФЗ "О предупреждении распространения в Российской Федерации заболевания, вызываемого вирусом иммунодефицита человека (ВИЧ-инфекции)" (далее - Федеральный закон N 38-ФЗ) &lt;12&gt; с предоставлением адресов медицинских организаций, в которых возможно осуществить добровольное, в том числе анонимное, медицинское освидетельствование для выявления ВИЧ-инфекции.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&lt;12&gt; Собрание законодательства Российской Федерации, 1995, N 14, ст. 1212; 2013, N 48, ст. 6165.</w:t>
      </w: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Normal"/>
        <w:ind w:firstLine="540"/>
        <w:jc w:val="both"/>
      </w:pPr>
      <w:r>
        <w:t>14. Основными задачами врача-терапевта при организации и проведении профилактического медицинского осмотра и диспансеризации являются: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1) привлечение населения, прикрепленного к участку, к прохождению профилактического медицинского осмотра и диспансеризации, информирование граждан об их целях, объеме проводимого обследования и графике работы подразделений медицинской организации, участвующих в проведении профилактического медицинского осмотра и диспансеризации, необходимых подготовительных мероприятиях, а также повышение мотивации граждан к регулярному прохождению профилактического медицинского осмотра и диспансеризации, в том числе путем проведения разъяснительных бесед на уровне семьи;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2) прием (осмотр) по результатам профилактического медицинского осмотра, в том числе граждан, направленных в соответствии с </w:t>
      </w:r>
      <w:r>
        <w:rPr>
          <w:color w:val="0000FF"/>
        </w:rPr>
        <w:t>подпунктом 4 пункта 13</w:t>
      </w:r>
      <w:r>
        <w:t xml:space="preserve"> и </w:t>
      </w:r>
      <w:r>
        <w:rPr>
          <w:color w:val="0000FF"/>
        </w:rPr>
        <w:t>подпунктом 6 пункта 15</w:t>
      </w:r>
      <w:r>
        <w:t xml:space="preserve"> настоящего порядка, в объеме, предусмотренном в </w:t>
      </w:r>
      <w:r>
        <w:rPr>
          <w:color w:val="0000FF"/>
        </w:rPr>
        <w:t>подпункте 12 пункта 16</w:t>
      </w:r>
      <w:r>
        <w:t xml:space="preserve"> настоящего порядка, прием (осмотр) по результатам первого этапа диспансеризации, включающий осмотр на выявление визуальных и иных локализаций онкологических заболеваний, включающих осмотр кожных покровов, слизистых губ и ротовой полости, пальпацию щитовидной железы, лимфатических узлов, с целью установления диагноза заболевания (состояния), определения группы здоровья, группы диспансерного наблюдения, определения медицинских показаний для осмотров (консультаций) и исследований в рамках второго этапа диспансеризации, а также прием (осмотр) по результатам второго этапа диспансеризации в объеме, предусмотренном в </w:t>
      </w:r>
      <w:r>
        <w:rPr>
          <w:color w:val="0000FF"/>
        </w:rPr>
        <w:t>подпункте 13 пункта 18</w:t>
      </w:r>
      <w:r>
        <w:t xml:space="preserve"> настоящего порядка;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3) разъяснение пациентам с факторами риска хронических неинфекционных заболеваний о мерах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 мин от начала появления симптомов) вызова бригады скорой медицинской помощи;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4) подведение итогов проведения профилактического медицинского осмотра и диспансеризации на участке;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5) информирование граждан о возможности медицинского освидетельствования для выявления ВИЧ-инфекции в соответствии со </w:t>
      </w:r>
      <w:r>
        <w:rPr>
          <w:color w:val="0000FF"/>
        </w:rPr>
        <w:t>статьей 7</w:t>
      </w:r>
      <w:r>
        <w:t xml:space="preserve"> Федерального закона N 38-ФЗ с предоставлением адресов медицинских организаций, в которых возможно осуществить добровольное, в том числе анонимное, освидетельствование для выявления ВИЧ-инфекции.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lastRenderedPageBreak/>
        <w:t>15. Основными задачами отделения (кабинета) медицинской профилактики и центра здоровья при организации и проведении профилактического медицинского осмотра и диспансеризации являются: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1) составление плана проведения профилактического медицинского осмотра и диспансеризации в текущем календарном году (ежемесячного, ежедекадного);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2) участие в информировании населения, находящегося на медицинском обслуживании в медицинской организации, о проведении профилактического медицинского осмотра и диспансеризации, их целях, а также в проведении разъяснительной работы и мотивировании граждан к прохождению профилактического медицинского осмотра, диспансеризации;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3) инструктаж граждан, прибывших на профилактический медицинский осмотр, диспансеризацию, о порядке их прохождения и последовательности проведения обследования;</w:t>
      </w:r>
    </w:p>
    <w:p w:rsidR="003925D1" w:rsidRDefault="003925D1">
      <w:pPr>
        <w:pStyle w:val="ConsPlusNormal"/>
        <w:spacing w:before="220"/>
        <w:ind w:firstLine="540"/>
        <w:jc w:val="both"/>
      </w:pPr>
      <w:bookmarkStart w:id="4" w:name="P147"/>
      <w:bookmarkEnd w:id="4"/>
      <w:r>
        <w:t>4) выполнение приемов (осмотров), медицинских исследований и иных медицинских вмешательств, входящих в объем профилактического медицинского осмотра и диспансеризации: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анкетирования;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расчета на основании антропометрии (измерение роста, массы тела, окружности талии) индекса массы тела;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измерения артериального давления на периферических артериях;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определения уровня общего холестерина в крови;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определения уровня глюкозы в крови натощак;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измерения внутриглазного давления;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определения факторов риска и других патологических состояний и заболеваний, повышающих вероятность развития хронических неинфекционных заболеваний на основании диагностических критериев, предусмотренных </w:t>
      </w:r>
      <w:r>
        <w:rPr>
          <w:color w:val="0000FF"/>
        </w:rPr>
        <w:t>приложением N 3</w:t>
      </w:r>
      <w:r>
        <w:t xml:space="preserve"> к настоящему порядку;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определения относительного сердечно-сосудистого риска у граждан в возрасте от 18 до 39 лет включительно, и абсолютного сердечно-сосудистого риска у граждан в возрасте от 40 до 64 лет включительно, не имеющих сердечно-сосудистых заболеваний атеросклеротического генеза, сахарного диабета второго типа и хронической болезни почек;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приема (осмотра) по результатам профилактического медицинского осмотра в объеме, предусмотренном в </w:t>
      </w:r>
      <w:r>
        <w:rPr>
          <w:color w:val="0000FF"/>
        </w:rPr>
        <w:t>подпункте 12 пункта 16</w:t>
      </w:r>
      <w:r>
        <w:t xml:space="preserve"> настоящего порядка;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проведения краткого индивидуального профилактического консультирования в рамках профилактического медицинского осмотра и первого этапа диспансеризации, а также углубленного профилактического консультирования в рамках второго этапа диспансеризации.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5) организация выполнения медицинских исследований и иных медицинских вмешательств, входящих в объем профилактического медицинского осмотра и диспансеризации, не указанных в </w:t>
      </w:r>
      <w:r>
        <w:rPr>
          <w:color w:val="0000FF"/>
        </w:rPr>
        <w:t>подпункте 4 настоящего пункта</w:t>
      </w:r>
      <w:r>
        <w:t>;</w:t>
      </w:r>
    </w:p>
    <w:p w:rsidR="003925D1" w:rsidRDefault="003925D1">
      <w:pPr>
        <w:pStyle w:val="ConsPlusNormal"/>
        <w:spacing w:before="220"/>
        <w:ind w:firstLine="540"/>
        <w:jc w:val="both"/>
      </w:pPr>
      <w:bookmarkStart w:id="5" w:name="P159"/>
      <w:bookmarkEnd w:id="5"/>
      <w:r>
        <w:t>6) направление по результатам профилактического медицинского осмотра на прием (осмотр) к врачу-терапевту граждан, у которых по результатам анкетирования, приема (осмотра) и исследований выявляются жалобы на здоровье и (или) патологические изменения исследуемых показателей, которых ранее не было или их степень выраженности (отклонение от нормы) увеличилась;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lastRenderedPageBreak/>
        <w:t>7) разъяснение пациентам с факторами риска хронических неинфекционных заболеваний мер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 мин от начала появления симптомов) вызова бригады скорой медицинской помощи;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8) формирование комплекта документов, заполнение карты учета диспансеризации;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9) заполнение форм статистической отчетности, используемых при проведении профилактического медицинского осмотра и диспансеризации;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10) подведение итогов проведения профилактического медицинского осмотра и диспансеризации в медицинской организации;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11) информирование граждан о возможности медицинского освидетельствования для выявления ВИЧ-инфекции в соответствии со </w:t>
      </w:r>
      <w:r>
        <w:rPr>
          <w:color w:val="0000FF"/>
        </w:rPr>
        <w:t>статьей 7</w:t>
      </w:r>
      <w:r>
        <w:t xml:space="preserve"> Федерального закона N 38-ФЗ с предоставлением адресов медицинских организаций, в которых возможно осуществить добровольное, в том числе анонимное, освидетельствование для выявления ВИЧ-инфекции.</w:t>
      </w:r>
    </w:p>
    <w:p w:rsidR="003925D1" w:rsidRDefault="003925D1">
      <w:pPr>
        <w:pStyle w:val="ConsPlusNormal"/>
        <w:spacing w:before="220"/>
        <w:ind w:firstLine="540"/>
        <w:jc w:val="both"/>
      </w:pPr>
      <w:bookmarkStart w:id="6" w:name="P165"/>
      <w:bookmarkEnd w:id="6"/>
      <w:r>
        <w:t>16. Профилактический медицинский осмотр включает в себя:</w:t>
      </w:r>
    </w:p>
    <w:p w:rsidR="003925D1" w:rsidRDefault="003925D1">
      <w:pPr>
        <w:pStyle w:val="ConsPlusNormal"/>
        <w:spacing w:before="220"/>
        <w:ind w:firstLine="540"/>
        <w:jc w:val="both"/>
      </w:pPr>
      <w:bookmarkStart w:id="7" w:name="P166"/>
      <w:bookmarkEnd w:id="7"/>
      <w:r>
        <w:t>1) анкетирование граждан в возрасте 18 лет и старше 1 раз в год в целях: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обструктивной болезни легких, заболеваний желудочно-кишечного тракта;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 проведение для лиц с выявленными факторами риска краткого индивидуального профилактического консультирования в отделении (кабинете) медицинской профилактики, центре здоровья и (или) врачом-терапевтом;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выявления у граждан в возрасте 65 лет и старше риска падений, жалоб, характерных для остеопороза, депрессии, сердечной недостаточности, некоррегированных нарушений слуха и зрения;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2) расчет на основании антропометрии (измерение роста, массы тела, окружности талии) индекса массы тела, для граждан в возрасте 18 лет и старше 1 раз в год;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3) измерение артериального давления на периферических артериях для граждан в возрасте 18 лет и старше 1 раз в год;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4) исследование уровня общего холестерина в крови (допускается использование экспресс-метода) для граждан в возрасте 18 лет и старше 1 раз в год;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5) определение уровня глюкозы в крови натощак (допускается использование экспресс-метода) для граждан в возрасте 18 лет и старше 1 раз в год;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6) определение относительного сердечно-сосудистого риска у граждан в возрасте от 18 до 39 лет включительно 1 раз в год;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lastRenderedPageBreak/>
        <w:t>7) определение абсолютного сердечно-сосудистого риска у граждан в возрасте от 40 до 64 лет включительно 1 раз в год (сердечно-сосудистый риск определяется по шкале сердечно-сосудистого риска SCORE, при этом у граждан, имеющих сердечно-сосудистые заболевания атеросклеротического генеза, сахарный диабет второго типа и хроническое заболевание почек, уровень абсолютного сердечно-сосудистого риска по шкале риска SCORE не определяется и расценивается как очень высокий вне зависимости от показателей шкалы);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8) флюорографию легких или рентгенографию легких для граждан в возрасте 18 лет и старше 1 раз в 2 года (не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клетки);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9) электрокардиографию в покое при первом прохождении профилактического медицинского осмотра, далее в возрасте 35 лет и старше 1 раз в год;</w:t>
      </w:r>
    </w:p>
    <w:p w:rsidR="003925D1" w:rsidRDefault="003925D1">
      <w:pPr>
        <w:pStyle w:val="ConsPlusNormal"/>
        <w:spacing w:before="220"/>
        <w:ind w:firstLine="540"/>
        <w:jc w:val="both"/>
      </w:pPr>
      <w:bookmarkStart w:id="8" w:name="P178"/>
      <w:bookmarkEnd w:id="8"/>
      <w:r>
        <w:t>10) измерение внутриглазного давления при первом прохождении профилактического медицинского осмотра, далее в возрасте 40 лет и старше 1 раз в год;</w:t>
      </w:r>
    </w:p>
    <w:p w:rsidR="003925D1" w:rsidRDefault="003925D1">
      <w:pPr>
        <w:pStyle w:val="ConsPlusNormal"/>
        <w:spacing w:before="220"/>
        <w:ind w:firstLine="540"/>
        <w:jc w:val="both"/>
      </w:pPr>
      <w:bookmarkStart w:id="9" w:name="P179"/>
      <w:bookmarkEnd w:id="9"/>
      <w:r>
        <w:t>11) осмотр фельдшером (акушеркой) или врачом акушером-гинекологом женщин в возрасте от 18 до 39 лет 1 раз в год;</w:t>
      </w:r>
    </w:p>
    <w:p w:rsidR="003925D1" w:rsidRDefault="003925D1">
      <w:pPr>
        <w:pStyle w:val="ConsPlusNormal"/>
        <w:spacing w:before="220"/>
        <w:ind w:firstLine="540"/>
        <w:jc w:val="both"/>
      </w:pPr>
      <w:bookmarkStart w:id="10" w:name="P180"/>
      <w:bookmarkEnd w:id="10"/>
      <w:r>
        <w:t>12) 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здоровья;</w:t>
      </w:r>
    </w:p>
    <w:p w:rsidR="003925D1" w:rsidRDefault="003925D1">
      <w:pPr>
        <w:pStyle w:val="ConsPlusNormal"/>
        <w:spacing w:before="220"/>
        <w:ind w:firstLine="540"/>
        <w:jc w:val="both"/>
      </w:pPr>
      <w:bookmarkStart w:id="11" w:name="P181"/>
      <w:bookmarkEnd w:id="11"/>
      <w:r>
        <w:t>17. Диспансеризация проводится в два этапа.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Первый этап диспансеризации (скрининг) проводится с целью выявления у граждан признаков хронических неинфекционных заболеваний, факторов риска их развития, риска пагубного употребления алкоголя, потребления наркотических средств и психотропных веществ без назначения врача, определения группы здоровья,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 и включает в себя: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1) для граждан в возрасте от 18 до 39 лет включительно 1 раз в 3 года: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а) проведение профилактического медицинского осмотра в объеме, указанном в </w:t>
      </w:r>
      <w:r>
        <w:rPr>
          <w:color w:val="0000FF"/>
        </w:rPr>
        <w:t>подпунктах 1</w:t>
      </w:r>
      <w:r>
        <w:t xml:space="preserve"> - </w:t>
      </w:r>
      <w:r>
        <w:rPr>
          <w:color w:val="0000FF"/>
        </w:rPr>
        <w:t>11 пункта 16</w:t>
      </w:r>
      <w:r>
        <w:t xml:space="preserve"> настоящего порядка;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б) проведение мероприятий скрининга, направленного на раннее выявление онкологических заболеваний, согласно </w:t>
      </w:r>
      <w:r>
        <w:rPr>
          <w:color w:val="0000FF"/>
        </w:rPr>
        <w:t>приложению N 2</w:t>
      </w:r>
      <w:r>
        <w:t xml:space="preserve"> к настоящему порядку;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в) проведение краткого индивидуального профилактического консультирования в отделении (кабинете) медицинской профилактики, центре здоровья врачом-терапевтом;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г)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2) для граждан в возрасте от 40 до 64 лет включительно 1 раз в год (за исключением приемов </w:t>
      </w:r>
      <w:r>
        <w:lastRenderedPageBreak/>
        <w:t>(осмотров), медицинских исследований и иных медицинских вмешательств, входящих в объем первого этапа диспансеризации, с иной периодичностью):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а) проведение профилактического медицинского осмотра в объеме, указанном в </w:t>
      </w:r>
      <w:r>
        <w:rPr>
          <w:color w:val="0000FF"/>
        </w:rPr>
        <w:t>подпунктах 1</w:t>
      </w:r>
      <w:r>
        <w:t xml:space="preserve"> - </w:t>
      </w:r>
      <w:r>
        <w:rPr>
          <w:color w:val="0000FF"/>
        </w:rPr>
        <w:t>10 пункта 16</w:t>
      </w:r>
      <w:r>
        <w:t xml:space="preserve"> настоящего порядка;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б) проведение мероприятий скрининга, направленного на раннее выявление онкологических заболеваний, согласно </w:t>
      </w:r>
      <w:r>
        <w:rPr>
          <w:color w:val="0000FF"/>
        </w:rPr>
        <w:t>приложению N 2</w:t>
      </w:r>
      <w:r>
        <w:t xml:space="preserve"> к настоящему порядку;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в) общий анализ крови (гемоглобин, лейкоциты, СОЭ);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г) проведение краткого индивидуального профилактического консультирования в отделении (кабинете) медицинской профилактики, центре здоровья;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д)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3) для граждан в возрасте 65 лет и старше 1 раз в год (за исключением приемов (осмотров), медицинских исследований и иных медицинских вмешательств, входящих в объем первого этапа диспансеризации, с иной периодичностью):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а) проведение профилактического медицинского осмотра в объеме, указанном в </w:t>
      </w:r>
      <w:r>
        <w:rPr>
          <w:color w:val="0000FF"/>
        </w:rPr>
        <w:t>подпунктах 1</w:t>
      </w:r>
      <w:r>
        <w:t xml:space="preserve"> - </w:t>
      </w:r>
      <w:r>
        <w:rPr>
          <w:color w:val="0000FF"/>
        </w:rPr>
        <w:t>10 пункта 16</w:t>
      </w:r>
      <w:r>
        <w:t xml:space="preserve"> настоящего порядка;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б) проведение мероприятий скрининга, направленного на раннее выявление онкологических заболеваний, согласно </w:t>
      </w:r>
      <w:r>
        <w:rPr>
          <w:color w:val="0000FF"/>
        </w:rPr>
        <w:t>приложению N 2</w:t>
      </w:r>
      <w:r>
        <w:t xml:space="preserve"> к настоящему порядку;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в) общий анализ крови (гемоглобин, лейкоциты, СОЭ);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г) проведение краткого индивидуального профилактического консультирования в отделении (кабинете) медицинской профилактики, центре здоровья;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д)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</w:r>
      <w:r>
        <w:rPr>
          <w:color w:val="0000FF"/>
        </w:rPr>
        <w:t>пунктах 16</w:t>
      </w:r>
      <w:r>
        <w:t xml:space="preserve"> и </w:t>
      </w:r>
      <w:r>
        <w:rPr>
          <w:color w:val="0000FF"/>
        </w:rPr>
        <w:t>17</w:t>
      </w:r>
      <w:r>
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исследования.</w:t>
      </w:r>
    </w:p>
    <w:p w:rsidR="003925D1" w:rsidRDefault="003925D1">
      <w:pPr>
        <w:pStyle w:val="ConsPlusNormal"/>
        <w:spacing w:before="220"/>
        <w:ind w:firstLine="540"/>
        <w:jc w:val="both"/>
      </w:pPr>
      <w:bookmarkStart w:id="12" w:name="P201"/>
      <w:bookmarkEnd w:id="12"/>
      <w:r>
        <w:t>18. Второй этап диспансеризации проводится с целью дополнительного обследования и уточнения диагноза заболевания (состояния) и включает в себя: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1) осмотр (консультацию) врачом-неврологом (при наличии впервые выявленных указаний или подозрений на ранее перенесенное острое нарушение мозгового кровообращения для граждан, не находящихся по этому поводу под диспансерным наблюдением, а также в случаях выявления по результатам анкетирования нарушений двигательной функции, когнитивных </w:t>
      </w:r>
      <w:r>
        <w:lastRenderedPageBreak/>
        <w:t>нарушений и подозрений на депрессию у граждан в возрасте 65 лет и старше, не находящихся по этому поводу под диспансерным наблюдением);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2) дуплексное сканирование брахицефальных артерий (для мужчин в возрасте от 45 до 72 лет включительно и женщин в возрасте от 54 до 72 лет включительно при наличии комбинации трех факторов риска развития хронических неинфекционных заболеваний: повышенный уровень артериального давления, гиперхолестеринемия, избыточная масса тела или ожирение, а также по направлению врача-невролога при впервые выявленном указании или подозрении на ранее перенесенное острое нарушение мозгового кровообращения для граждан в возрасте от 65 до 90 лет, не находящихся по этому поводу под диспансерным наблюдением);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3) осмотр (консультацию) врачом-хирургом или врачом-урологом (для мужчин в возрасте 45, 50, 55, 60 и 64 лет при повышении уровня простат-специфического антигена в крови более 4 нг/мл);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4) осмотр (консультацию) врачом-хирургом или врачом-колопроктологом, включая проведение ректороманоскопии (для граждан в возрасте от 40 до 75 лет включительно с выявленными патологическими изменениями по результатам скрининга на выявление злокачественных новообразований толстого кишечника и прямой кишки, при отягощенной наследственности по семейному аденоматозу и (или) злокачественным новообразованиям толстого кишечника и прямой кишки, при выявлении других медицинских показаний по результатам анкетирования, а также по назначению врача-терапевта, врача-уролога, врача-акушера-гинеколога в случаях выявления симптомов злокачественных новообразований толстого кишечника и прямой кишки);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5) колоноскопию (для граждан в случае подозрения на злокачественные новообразования толстого кишечника по назначению врача-хирурга или врача-колопроктолога);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6) эзофагогастродуоденоскопия (для граждан в случае подозрения на злокачественные новообразования пищевода, желудка и двенадцатиперстной кишки по назначению врача-терапевта);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7) рентгенографию легких, компьютерную томографию легких (для граждан в случае подозрения на злокачественные новообразования легкого по назначению врача-терапевта);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8) спирометрию (для граждан с подозрением на хроническое бронхолегочное заболевание, курящих граждан, выявленных по результатам анкетирования, - по назначению врача-терапевта);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9) осмотр (консультацию) врачом-акушером-гинекологом (для женщин в возрасте 18 лет и старше с выявленными патологическими изменениями по результатам скрининга на выявление злокачественных новообразований шейки матки, в возрасте от 40 до 75 лет с выявленными патологическими изменениями по результатам мероприятий скрининга, направленного на раннее выявление злокачественных новообразований молочных желез);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10) осмотр (консультацию) врачом-оториноларингологом (для граждан в возрасте 65 лет и старше при наличии медицинских показаний по результатам анкетирования или приема (осмотра) врача-терапевта);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11) осмотр (консультацию) врачом-офтальмологом (для граждан в возрасте 40 лет и старше, имеющих повышенное внутриглазное давление, и для граждан в возрасте 65 лет и старше, имеющих снижение остроты зрения, не поддающееся очковой коррекции, выявленное по результатам анкетирования);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12) осмотр (консультацию) врачом-дерматовенерологом, включая проведение дерматоскопии (для граждан с подозрением на злокачественные новообразования кожи и (или) слизистых оболочек по назначению врача-терапевта по результатам осмотра на выявление визуальных и иных локализаций онкологических заболеваний, включающего осмотр кожных </w:t>
      </w:r>
      <w:r>
        <w:lastRenderedPageBreak/>
        <w:t>покровов, слизистых губ и ротовой полости, пальпацию щитовидной железы, лимфатических узлов);</w:t>
      </w:r>
    </w:p>
    <w:p w:rsidR="003925D1" w:rsidRDefault="003925D1">
      <w:pPr>
        <w:pStyle w:val="ConsPlusNormal"/>
        <w:spacing w:before="220"/>
        <w:ind w:firstLine="540"/>
        <w:jc w:val="both"/>
      </w:pPr>
      <w:bookmarkStart w:id="13" w:name="P214"/>
      <w:bookmarkEnd w:id="13"/>
      <w:r>
        <w:t>13) проведение исследования уровня гликированного гемоглобина в крови (для граждан с подозрением на сахарный диабет по назначению врача-терапевта по результатам осмотров и исследований первого этапа диспансеризации);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14) проведение индивидуального или группового (школы для пациентов) углубленного профилактического консультирования в отделении (кабинете) медицинской профилактики, центре здоровья для граждан: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а) с выявленной ишемической болезнью сердца, цереброваскулярными заболеваниями, хронической ишемией нижних конечностей атеросклеротического генеза или болезнями, характеризующимися повышенным кровяным давлением;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б) с выявленным по результатам анкетирования риском пагубного потребления алкоголя и (или) потребления наркотических средств и психотропных веществ без назначения врача;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в) для всех граждан в возрасте 65 лет и старше в целях коррекции выявленных факторов риска и (или) профилактики старческой астении;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г) при выявлении высокого относительного, высокого и очень высокого абсолютного сердечно-сосудистого риска, и (или) ожирения, и (или) гиперхолестеринемии с уровнем общего холестерина 8 ммоль/л и более, а также установленным по результатам анкетирования курению более 20 сигарет в день, риске пагубного потребления алкоголя и (или) риске немедицинского потребления наркотических средств и психотропных веществ;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15) прием (осмотр) врачом-терапевтом по результатам второго этапа диспансеризации, включающий установление (уточнение) диагноза, определение (уточнение) группы здоровья, определение группы диспансерного наблюдения с учетом заключений врачей-специалистов), направление граждан при наличии медицинских показаний на дополнительное обследование, не входящее в объем диспансеризации, в том числе направление на осмотр (консультацию) врачом-онкологом при подозрении на онкологические заболевания в соответствии с </w:t>
      </w:r>
      <w:r>
        <w:rPr>
          <w:color w:val="0000FF"/>
        </w:rPr>
        <w:t>Порядком</w:t>
      </w:r>
      <w:r>
        <w:t xml:space="preserve"> оказания медицинской помощи населению по профилю "онкология", утвержденным приказом Минздрава России от 15 ноября 2012 г. N 915н &lt;13&gt;, а также для получения специализированной, в том числе высокотехнологичной, медицинской помощи, на санаторно-курортное лечение.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&lt;13&gt; Зарегистрирован Министерством юстиции Российской Федерации 17 апреля 2013 г., регистрационный N 28163, с изменениями, внесенными приказами Министерства здравоохранения Российской Федерации от 23 августа 2016 г. N 624н (зарегистрирован Министерством юстиции Российской Федерации 7 сентября 2016 г., регистрационный N 43597), от 4 июля 2017 г. N 379н (зарегистрирован Министерством юстиции Российской Федерации 24 июля 2017 г., регистрационный N 47503) и от 5 февраля 2019 г. N 48н (зарегистрирован Министерством юстиции Российской Федерации 27 февраля 2019 г., регистрационный N 53908).</w:t>
      </w: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Normal"/>
        <w:ind w:firstLine="540"/>
        <w:jc w:val="both"/>
      </w:pPr>
      <w:r>
        <w:t xml:space="preserve">19. Профилактический медицинский осмотр и первый этап диспансеризации могут проводиться мобильными медицинскими бригадами, осуществляющими свою деятельность в соответствии с </w:t>
      </w:r>
      <w:r>
        <w:rPr>
          <w:color w:val="0000FF"/>
        </w:rPr>
        <w:t>Правилами</w:t>
      </w:r>
      <w:r>
        <w:t xml:space="preserve"> организации деятельности мобильной медицинской бригады, предусмотренными приложением N 8 к Положению об организации оказания первичной медико-санитарной помощи взрослому населению, утвержденному приказом Министерства здравоохранения и социального развития Российской Федерации от 15 мая 2012 г. N 543н &lt;14&gt;.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lastRenderedPageBreak/>
        <w:t>&lt;14&gt; Зарегистрирован Министерством юстиции Российской Федерации 27 июня 2012 г., регистрационный N 24726), с изменениями, внесенными приказами Министерства здравоохранения Российской Федерации от 23 июня 2015 г. N 361н (зарегистрирован Министерством юстиции Российской Федерации 7 июля 2015 г., регистрационный N 37921), от 30 сентября 2015 г. N 683н (зарегистрирован Министерством юстиции Российской Федерации 24 ноября 2015 г., регистрационный N 39822), от 30 марта 2018 г. N 139н (зарегистрирован Министерством юстиции Российской Федерации 16 августа 2018 г., регистрационный N 51917), от 27 марта 2019 г. N 164н (зарегистрирован Министерством юстиции Российской Федерации 22 апреля 2019 г., регистрационный N 54470), от 3 декабря 2019 г. N 984н (зарегистрирован Министерством юстиции Российской Федерации 6 февраля 2020 г., регистрационный N 57452) и от 21 февраля 2020 г. N 114н (зарегистрирован Министерством юстиции Российской Федерации 28 июля 2020 г., регистрационный N 59083).</w:t>
      </w: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Normal"/>
        <w:ind w:firstLine="540"/>
        <w:jc w:val="both"/>
      </w:pPr>
      <w:r>
        <w:t>20. При проведении профилактического медицинского осмотра и диспансеризации могут учитываться результаты ранее проведенных (не позднее одного года) медицинских осмотров, диспансеризации, подтвержденные медицинскими документами гражданина, за исключением случаев выявления у него симптомов и синдромов заболеваний,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21. При выявлении у гражданина в процессе профилактического медицинского осмотра и (или) диспансеризации медицинских показаний к проведению осмотров (консультаций) врачами-специалистами, исследований и мероприятий, включая осмотр (консультацию) врачом-онкологом при выявлении подозрений на онкологические заболевания визуальных и иных локализаций, не входящих в объем профилактического медицинского осмотра и (или) диспансеризации в соответствии с настоящим порядком, они назначаются и выполняются в соответствиями с положениями порядков оказания медицинской помощи по профилю выявленного или предполагаемого заболевания (состояния), с учетом </w:t>
      </w:r>
      <w:r>
        <w:rPr>
          <w:color w:val="0000FF"/>
        </w:rPr>
        <w:t>стандартов</w:t>
      </w:r>
      <w:r>
        <w:t xml:space="preserve"> медицинской помощи, а также на основе </w:t>
      </w:r>
      <w:r>
        <w:rPr>
          <w:color w:val="0000FF"/>
        </w:rPr>
        <w:t>клинических рекомендаций</w:t>
      </w:r>
      <w:r>
        <w:t xml:space="preserve"> &lt;15&gt;.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&lt;15&gt; </w:t>
      </w:r>
      <w:r>
        <w:rPr>
          <w:color w:val="0000FF"/>
        </w:rPr>
        <w:t>Статья 37</w:t>
      </w:r>
      <w:r>
        <w:t xml:space="preserve"> Федерального закона N 323-ФЗ (Собрание законодательства Российской Федерации, 2011, N 48, ст. 6724; 2018, N 53, ст. 8415).</w:t>
      </w: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Normal"/>
        <w:ind w:firstLine="540"/>
        <w:jc w:val="both"/>
      </w:pPr>
      <w:r>
        <w:t>При выявлении у гражданина по результатам профилактического медицинского осмотра высокого относительного, высокого и очень высокого абсолютного сердечно-сосудистого риска, и (или) ожирения, и (или) гиперхолестеринемии с уровнем общего холестерина 8 ммоль/л и более, а также установлении по результатам анкетирования курения более 20 сигарет в день, риска пагубного потребления алкоголя и (или) риска потребления наркотических средств и психотропных веществ без назначения врача гражданин направляется на углубленное профилактическое консультирование вне рамок профилактического медицинского осмотра.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22. На основе сведений о прохождении гражданином профилактического медицинского осмотра и (или) диспансеризации медицинским работником отделения (кабинета) медицинской профилактики или центра здоровья, а также фельдшерского здравпункта или фельдшерско-акушерского пункта (по результатам исследований, проведенных в рамках профилактического медицинского осмотра и диспансеризации в данном фельдшерском здравпункте или фельдшерско-акушерском пункте), заполняется карта учета диспансеризации.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Результаты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вносятся в медицинскую карту пациента, получающего медицинскую помощь в амбулаторных условиях &lt;16&gt;, с пометкой "Профилактический медицинский осмотр" или "Диспансеризация".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&lt;16&gt; </w:t>
      </w:r>
      <w:r>
        <w:rPr>
          <w:color w:val="0000FF"/>
        </w:rPr>
        <w:t>Приложение N 1</w:t>
      </w:r>
      <w:r>
        <w:t xml:space="preserve"> к приказу Минздрава России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 36160) с изменениями, внесенными приказами Министерства здравоохранения Российской Федерации от 9 февраля 2018 г. N 2н (зарегистрирован Министерством юстиции Российской Федерации 4 апреля 2018 г., регистрационный N 50614) и от 2 ноября 2020 г. N 1186н (зарегистрирован Министерством юстиции Российской Федерации 27 ноября 2020 г., регистрационный N 61121).</w:t>
      </w: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Normal"/>
        <w:ind w:firstLine="540"/>
        <w:jc w:val="both"/>
      </w:pPr>
      <w:r>
        <w:t xml:space="preserve">В случае использования в медицинской организации медицинской информационной системы медицинской организации &lt;17&gt; или государственной информационной системы в сфере здравоохранения субъекта Российской Федерации &lt;18&gt; при проведении профилактического медицинского осмотра и диспансеризации, информация о результатах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включая сведения о медицинской документации, сформированной в форме электронных документов, представляется в единую государственную информационную систему в сфере здравоохранения, в том числе с целью предоставления гражданам услуг в сфере здравоохранения в электронной форме посредством использования федеральной государственной информационной системы "Единый портал государственных и муниципальных услуг (функций)" &lt;19&gt; и иных информационных систем, предусмотренных </w:t>
      </w:r>
      <w:r>
        <w:rPr>
          <w:color w:val="0000FF"/>
        </w:rPr>
        <w:t>частью 5 статьи 91</w:t>
      </w:r>
      <w:r>
        <w:t xml:space="preserve"> Федерального закона N 323-ФЗ.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&lt;17&gt; </w:t>
      </w:r>
      <w:r>
        <w:rPr>
          <w:color w:val="0000FF"/>
        </w:rPr>
        <w:t>Пункты 30</w:t>
      </w:r>
      <w:r>
        <w:t xml:space="preserve">, </w:t>
      </w:r>
      <w:r>
        <w:rPr>
          <w:color w:val="0000FF"/>
        </w:rPr>
        <w:t>32</w:t>
      </w:r>
      <w:r>
        <w:t xml:space="preserve"> Требований.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&lt;18&gt; </w:t>
      </w:r>
      <w:r>
        <w:rPr>
          <w:color w:val="0000FF"/>
        </w:rPr>
        <w:t>Пункты 5</w:t>
      </w:r>
      <w:r>
        <w:t xml:space="preserve">, </w:t>
      </w:r>
      <w:r>
        <w:rPr>
          <w:color w:val="0000FF"/>
        </w:rPr>
        <w:t>20</w:t>
      </w:r>
      <w:r>
        <w:t xml:space="preserve"> Требований.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&lt;19&gt; </w:t>
      </w:r>
      <w:r>
        <w:rPr>
          <w:color w:val="0000FF"/>
        </w:rPr>
        <w:t>Часть 5 статьи 91.1</w:t>
      </w:r>
      <w:r>
        <w:t xml:space="preserve"> Федерального закона N 323-ФЗ (Собрание законодательства Российской Федерации, 2011, N 48, ст. 6724; 2017, N 31, ст. 4791).</w:t>
      </w: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Normal"/>
        <w:ind w:firstLine="540"/>
        <w:jc w:val="both"/>
      </w:pPr>
      <w:r>
        <w:t>23. Для определения по результатам профилактического медицинского осмотра или диспансеризации группы здоровья гражданина и группы диспансерного наблюдения используются следующие критерии: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I группа здоровья - граждане, у которых не установлены хронические неинфекционные заболевания, отсутствуют факторы риска развития таких заболеваний или имеются указанные факторы риска при низком или среднем абсолютном сердечно-сосудистом риске и которые не нуждаются в диспансерном наблюдении по поводу других заболеваний (состояний);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II группа здоровья - граждане, у которых не установлены хронические неинфекционные заболевания, но имеются факторы риска развития таких заболеваний при высоком или очень высоком абсолютном сердечно-сосудистом риске, а также граждане, у которых выявлено ожирение и (или) гиперхолестеринемия с уровнем общего холестерина 8 ммоль/л и более, и (или) лица, курящие более 20 сигарет в день, и (или) лица с выявленным риском пагубного потребления алкоголя и (или) риском потреблением наркотических средств и психотропных веществ без назначения врача, и которые не нуждаются в диспансерном наблюдении по поводу других заболеваний (состояний). Граждане со II группой здоровья с высоким или очень высоким абсолютным сердечно-сосудистым риском подлежат диспансерному наблюдению врачом (фельдшером) отделения (кабинета) медицинской профилактики или центра здоровья, а также фельдшером фельдшерского здравпункта или фельдшерско-акушерского пункта, за исключением пациентов с уровнем общего холестерина 8 ммоль/л и более, которые подлежат диспансерному </w:t>
      </w:r>
      <w:r>
        <w:lastRenderedPageBreak/>
        <w:t>наблюдению врачом-терапевтом. Гражданам со II группой здоровья при наличии медицинских показаний врачом-терапевтом назначаются лекарственные препараты для медицинского применения в целях фармакологической коррекции выявленных факторов риска;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IIIа группа здоровья - граждане, имеющие хронические неинфекционные заболевания, требующие установления диспансерного наблюдения или оказания специализированной, в том числе высокотехнологичной, медицинской помощи, а также граждане с подозрением на наличие этих заболеваний (состояний), нуждающиеся в дополнительном обследовании;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IIIб группа здоровья - граждане, не имеющие хронические неинфекционные заболевания, но требующие установления диспансерного наблюдения или оказания специализированной, в том числе высокотехнологичной, медицинской помощи по поводу иных заболеваний, а также граждане с подозрением на наличие этих заболеваний, нуждающиеся в дополнительном обследовании.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Граждане с IIIа и IIIб группами здоровья подлежат диспансерному наблюдению врачом-терапевтом, врачами-специалистами с проведением профилактических, лечебных и реабилитационных мероприятий.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По результатам дополнительного обследования группа здоровья гражданина может быть изменена. При наличии у пациента хронических неинфекционных заболеваний и одновременно других заболеваний (состояний), требующих диспансерного наблюдения, его включают в IIIа группу здоровья.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24. Основным индикатором эффективности профилактического медицинского осмотра, диспансеризации является охват граждан профилактическим медицинским осмотром, диспансеризацией соответственно в медицинской организации.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25. В медицинской организации ведется учет граждан, прошедших профилактический медицинский осмотр и диспансеризацию, а также отказов граждан от прохождения отдельных исследований и мероприятий или в целом от профилактического медицинского осмотра и диспансеризации.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26. Профилактический медицинский осмотр и первый этап диспансеризации считаются завершенными в случае выполнения в течение календарного года не менее 85% от объема профилактического медицинского осмотра и первого этапа диспансеризации, при этом обязательным для всех граждан является проведение анкетирования и прием (осмотр) врачом по медицинской профилактике отделения (кабинета) медицинской профилактики или центра здоровья или фельдшером, а также проведение маммографии, исследование кала на скрытую кровь иммунохимическим качественным или количественным методом, осмотр фельдшером (акушеркой) или врачом акушером-гинекологом, взятие мазка с шейки матки, цитологическое исследование мазка с шейки матки, определение простат-специфического антигена в крови, которые проводятся в соответствии с </w:t>
      </w:r>
      <w:r>
        <w:rPr>
          <w:color w:val="0000FF"/>
        </w:rPr>
        <w:t>приложением N 2</w:t>
      </w:r>
      <w:r>
        <w:t xml:space="preserve"> к настоящему порядку.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Мероприятия профилактического медицинского осмотра и диспансеризации подлежат включению в территориальную программу государственных гарантий бесплатного оказания гражданам медицинской помощи и оплате.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27. Уполномоченное лицо страховой медицинской организации не реже одного раза в квартал осуществляет информирование застрахованных лиц, подлежащих диспансеризации или профилактическому медицинскому осмотру в текущем году, в том числе не прошедших данные мероприятия, или законных представителей этих застрахованных лиц о возможности прохождения диспансеризации или профилактического медицинского осмотра в соответствии с </w:t>
      </w:r>
      <w:r>
        <w:rPr>
          <w:color w:val="0000FF"/>
        </w:rPr>
        <w:t>Правилами</w:t>
      </w:r>
      <w:r>
        <w:t xml:space="preserve"> обязательного медицинского страхования.</w:t>
      </w: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Normal"/>
        <w:jc w:val="right"/>
        <w:outlineLvl w:val="1"/>
      </w:pPr>
      <w:bookmarkStart w:id="14" w:name="P262"/>
      <w:bookmarkEnd w:id="14"/>
      <w:r>
        <w:t>Приложение N 1</w:t>
      </w:r>
    </w:p>
    <w:p w:rsidR="003925D1" w:rsidRDefault="003925D1">
      <w:pPr>
        <w:pStyle w:val="ConsPlusNormal"/>
        <w:jc w:val="right"/>
      </w:pPr>
      <w:r>
        <w:t>к порядку проведения профилактического</w:t>
      </w:r>
    </w:p>
    <w:p w:rsidR="003925D1" w:rsidRDefault="003925D1">
      <w:pPr>
        <w:pStyle w:val="ConsPlusNormal"/>
        <w:jc w:val="right"/>
      </w:pPr>
      <w:r>
        <w:t>медицинского осмотра и диспансеризации</w:t>
      </w:r>
    </w:p>
    <w:p w:rsidR="003925D1" w:rsidRDefault="003925D1">
      <w:pPr>
        <w:pStyle w:val="ConsPlusNormal"/>
        <w:jc w:val="right"/>
      </w:pPr>
      <w:r>
        <w:t>определенных групп взрослого населения,</w:t>
      </w:r>
    </w:p>
    <w:p w:rsidR="003925D1" w:rsidRDefault="003925D1">
      <w:pPr>
        <w:pStyle w:val="ConsPlusNormal"/>
        <w:jc w:val="right"/>
      </w:pPr>
      <w:r>
        <w:t>утвержденному приказом Министерства</w:t>
      </w:r>
    </w:p>
    <w:p w:rsidR="003925D1" w:rsidRDefault="003925D1">
      <w:pPr>
        <w:pStyle w:val="ConsPlusNormal"/>
        <w:jc w:val="right"/>
      </w:pPr>
      <w:r>
        <w:t>здравоохранения Российской Федерации</w:t>
      </w:r>
    </w:p>
    <w:p w:rsidR="003925D1" w:rsidRDefault="003925D1">
      <w:pPr>
        <w:pStyle w:val="ConsPlusNormal"/>
        <w:jc w:val="right"/>
      </w:pPr>
      <w:r>
        <w:t>от 27.04.2021 N 404н</w:t>
      </w: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Title"/>
        <w:jc w:val="center"/>
        <w:outlineLvl w:val="2"/>
      </w:pPr>
      <w:r>
        <w:t>I. Перечень приемов (осмотров, консультаций) медицинскими</w:t>
      </w:r>
    </w:p>
    <w:p w:rsidR="003925D1" w:rsidRDefault="003925D1">
      <w:pPr>
        <w:pStyle w:val="ConsPlusTitle"/>
        <w:jc w:val="center"/>
      </w:pPr>
      <w:r>
        <w:t>работниками, исследований и иных медицинских вмешательств,</w:t>
      </w:r>
    </w:p>
    <w:p w:rsidR="003925D1" w:rsidRDefault="003925D1">
      <w:pPr>
        <w:pStyle w:val="ConsPlusTitle"/>
        <w:jc w:val="center"/>
      </w:pPr>
      <w:r>
        <w:t>проводимых в рамках профилактического медицинского осмотра</w:t>
      </w:r>
    </w:p>
    <w:p w:rsidR="003925D1" w:rsidRDefault="003925D1">
      <w:pPr>
        <w:pStyle w:val="ConsPlusTitle"/>
        <w:jc w:val="center"/>
      </w:pPr>
      <w:r>
        <w:t>и первого этапа диспансеризации в определенные возрастные</w:t>
      </w:r>
    </w:p>
    <w:p w:rsidR="003925D1" w:rsidRDefault="003925D1">
      <w:pPr>
        <w:pStyle w:val="ConsPlusTitle"/>
        <w:jc w:val="center"/>
      </w:pPr>
      <w:r>
        <w:t>периоды мужчинам в возрасте от 18 до 64 лет включительно</w:t>
      </w:r>
    </w:p>
    <w:p w:rsidR="003925D1" w:rsidRDefault="003925D1">
      <w:pPr>
        <w:pStyle w:val="ConsPlusNormal"/>
        <w:jc w:val="both"/>
      </w:pPr>
    </w:p>
    <w:p w:rsidR="003925D1" w:rsidRDefault="003925D1">
      <w:pPr>
        <w:sectPr w:rsidR="003925D1" w:rsidSect="00991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215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60"/>
      </w:tblGrid>
      <w:tr w:rsidR="003925D1">
        <w:tc>
          <w:tcPr>
            <w:tcW w:w="1248" w:type="dxa"/>
            <w:gridSpan w:val="2"/>
            <w:vMerge w:val="restart"/>
          </w:tcPr>
          <w:p w:rsidR="003925D1" w:rsidRDefault="003925D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3925D1" w:rsidRDefault="003925D1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6000" w:type="dxa"/>
            <w:gridSpan w:val="47"/>
          </w:tcPr>
          <w:p w:rsidR="003925D1" w:rsidRDefault="003925D1">
            <w:pPr>
              <w:pStyle w:val="ConsPlusNormal"/>
              <w:jc w:val="center"/>
            </w:pPr>
            <w:r>
              <w:t>Возраст</w:t>
            </w:r>
          </w:p>
        </w:tc>
      </w:tr>
      <w:tr w:rsidR="003925D1">
        <w:tc>
          <w:tcPr>
            <w:tcW w:w="1248" w:type="dxa"/>
            <w:gridSpan w:val="2"/>
            <w:vMerge/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2154" w:type="dxa"/>
            <w:vMerge/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60" w:type="dxa"/>
          </w:tcPr>
          <w:p w:rsidR="003925D1" w:rsidRDefault="003925D1">
            <w:pPr>
              <w:pStyle w:val="ConsPlusNormal"/>
              <w:jc w:val="center"/>
            </w:pPr>
            <w:r>
              <w:t>64</w:t>
            </w:r>
          </w:p>
        </w:tc>
      </w:tr>
      <w:tr w:rsidR="003925D1">
        <w:tc>
          <w:tcPr>
            <w:tcW w:w="624" w:type="dxa"/>
            <w:vMerge w:val="restart"/>
            <w:tcBorders>
              <w:bottom w:val="nil"/>
            </w:tcBorders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Объем диспансеризации (1-й этап)</w:t>
            </w:r>
          </w:p>
        </w:tc>
        <w:tc>
          <w:tcPr>
            <w:tcW w:w="624" w:type="dxa"/>
            <w:vMerge w:val="restart"/>
            <w:tcBorders>
              <w:bottom w:val="nil"/>
            </w:tcBorders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Объем профилактического медицинского о осмотра</w:t>
            </w:r>
          </w:p>
        </w:tc>
        <w:tc>
          <w:tcPr>
            <w:tcW w:w="2154" w:type="dxa"/>
            <w:vAlign w:val="center"/>
          </w:tcPr>
          <w:p w:rsidR="003925D1" w:rsidRDefault="003925D1">
            <w:pPr>
              <w:pStyle w:val="ConsPlusNormal"/>
            </w:pPr>
            <w:r>
              <w:t>Опрос (анкетирование)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</w:tr>
      <w:tr w:rsidR="003925D1">
        <w:tc>
          <w:tcPr>
            <w:tcW w:w="624" w:type="dxa"/>
            <w:vMerge/>
            <w:tcBorders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2154" w:type="dxa"/>
            <w:vAlign w:val="center"/>
          </w:tcPr>
          <w:p w:rsidR="003925D1" w:rsidRDefault="003925D1">
            <w:pPr>
              <w:pStyle w:val="ConsPlusNormal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</w:tr>
      <w:tr w:rsidR="003925D1">
        <w:tc>
          <w:tcPr>
            <w:tcW w:w="624" w:type="dxa"/>
            <w:vMerge/>
            <w:tcBorders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2154" w:type="dxa"/>
            <w:vAlign w:val="center"/>
          </w:tcPr>
          <w:p w:rsidR="003925D1" w:rsidRDefault="003925D1">
            <w:pPr>
              <w:pStyle w:val="ConsPlusNormal"/>
            </w:pPr>
            <w:r>
              <w:t>Измерение артериального давления на периферических артериях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</w:tr>
      <w:tr w:rsidR="003925D1">
        <w:tc>
          <w:tcPr>
            <w:tcW w:w="624" w:type="dxa"/>
            <w:vMerge/>
            <w:tcBorders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2154" w:type="dxa"/>
            <w:vAlign w:val="center"/>
          </w:tcPr>
          <w:p w:rsidR="003925D1" w:rsidRDefault="003925D1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</w:tr>
      <w:tr w:rsidR="003925D1">
        <w:tc>
          <w:tcPr>
            <w:tcW w:w="624" w:type="dxa"/>
            <w:vMerge/>
            <w:tcBorders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2154" w:type="dxa"/>
            <w:vAlign w:val="center"/>
          </w:tcPr>
          <w:p w:rsidR="003925D1" w:rsidRDefault="003925D1">
            <w:pPr>
              <w:pStyle w:val="ConsPlusNormal"/>
            </w:pPr>
            <w:r>
              <w:t>Определение уровня глюкозы в крови натощак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</w:tr>
      <w:tr w:rsidR="003925D1">
        <w:tc>
          <w:tcPr>
            <w:tcW w:w="624" w:type="dxa"/>
            <w:vMerge/>
            <w:tcBorders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2154" w:type="dxa"/>
            <w:vAlign w:val="center"/>
          </w:tcPr>
          <w:p w:rsidR="003925D1" w:rsidRDefault="003925D1">
            <w:pPr>
              <w:pStyle w:val="ConsPlusNormal"/>
            </w:pPr>
            <w:r>
              <w:t>Определение относительного сердечно-сосудистого риска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</w:tr>
      <w:tr w:rsidR="003925D1">
        <w:tc>
          <w:tcPr>
            <w:tcW w:w="624" w:type="dxa"/>
            <w:vMerge/>
            <w:tcBorders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2154" w:type="dxa"/>
            <w:vAlign w:val="center"/>
          </w:tcPr>
          <w:p w:rsidR="003925D1" w:rsidRDefault="003925D1">
            <w:pPr>
              <w:pStyle w:val="ConsPlusNormal"/>
            </w:pPr>
            <w:r>
              <w:t xml:space="preserve">Определение </w:t>
            </w:r>
            <w:r>
              <w:lastRenderedPageBreak/>
              <w:t>абсолютного сердечно-сосудистого риска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</w:tr>
      <w:tr w:rsidR="003925D1">
        <w:tc>
          <w:tcPr>
            <w:tcW w:w="624" w:type="dxa"/>
            <w:vMerge/>
            <w:tcBorders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2154" w:type="dxa"/>
            <w:vAlign w:val="center"/>
          </w:tcPr>
          <w:p w:rsidR="003925D1" w:rsidRDefault="003925D1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</w:tr>
      <w:tr w:rsidR="003925D1">
        <w:tc>
          <w:tcPr>
            <w:tcW w:w="624" w:type="dxa"/>
            <w:vMerge/>
            <w:tcBorders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2154" w:type="dxa"/>
            <w:vAlign w:val="center"/>
          </w:tcPr>
          <w:p w:rsidR="003925D1" w:rsidRDefault="003925D1">
            <w:pPr>
              <w:pStyle w:val="ConsPlusNormal"/>
            </w:pPr>
            <w:r>
              <w:t>Электрокардиография в покое (проводится при первом прохождении профилактического медицинского осмотра, далее в возрасте 35 лет и старше 1 раз в год)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</w:tr>
      <w:tr w:rsidR="003925D1"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3925D1" w:rsidRDefault="003925D1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3925D1" w:rsidRDefault="003925D1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3925D1" w:rsidRDefault="003925D1">
            <w:pPr>
              <w:pStyle w:val="ConsPlusNormal"/>
            </w:pPr>
            <w:r>
              <w:t>Измерение внутриглазного давления (проводится при первом прохождении профилактического медицинского осмотра, далее в возрасте 40 лет и старше 1 раз в год)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</w:tr>
      <w:tr w:rsidR="003925D1">
        <w:tc>
          <w:tcPr>
            <w:tcW w:w="624" w:type="dxa"/>
            <w:vMerge/>
            <w:tcBorders>
              <w:top w:val="nil"/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2154" w:type="dxa"/>
            <w:vAlign w:val="center"/>
          </w:tcPr>
          <w:p w:rsidR="003925D1" w:rsidRDefault="003925D1">
            <w:pPr>
              <w:pStyle w:val="ConsPlusNormal"/>
              <w:jc w:val="both"/>
            </w:pPr>
            <w:r>
              <w:t xml:space="preserve">Прием (осмотр) по результатам профилактического медицинского </w:t>
            </w:r>
            <w:r>
              <w:lastRenderedPageBreak/>
              <w:t>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lastRenderedPageBreak/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</w:tr>
      <w:tr w:rsidR="003925D1">
        <w:tc>
          <w:tcPr>
            <w:tcW w:w="624" w:type="dxa"/>
            <w:vMerge w:val="restart"/>
            <w:tcBorders>
              <w:top w:val="nil"/>
            </w:tcBorders>
          </w:tcPr>
          <w:p w:rsidR="003925D1" w:rsidRDefault="003925D1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</w:tcBorders>
          </w:tcPr>
          <w:p w:rsidR="003925D1" w:rsidRDefault="003925D1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3925D1" w:rsidRDefault="003925D1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</w:tr>
      <w:tr w:rsidR="003925D1">
        <w:tc>
          <w:tcPr>
            <w:tcW w:w="624" w:type="dxa"/>
            <w:vMerge/>
            <w:tcBorders>
              <w:top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2154" w:type="dxa"/>
            <w:vAlign w:val="center"/>
          </w:tcPr>
          <w:p w:rsidR="003925D1" w:rsidRDefault="003925D1">
            <w:pPr>
              <w:pStyle w:val="ConsPlusNormal"/>
            </w:pPr>
            <w:r>
              <w:t>Краткое индивидуальное профилактическое консультирование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</w:tr>
      <w:tr w:rsidR="003925D1">
        <w:tc>
          <w:tcPr>
            <w:tcW w:w="624" w:type="dxa"/>
            <w:vMerge/>
            <w:tcBorders>
              <w:top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2154" w:type="dxa"/>
            <w:vAlign w:val="center"/>
          </w:tcPr>
          <w:p w:rsidR="003925D1" w:rsidRDefault="003925D1">
            <w:pPr>
              <w:pStyle w:val="ConsPlusNormal"/>
            </w:pPr>
            <w:r>
              <w:t>Исследование кала на скрытую кровь иммунохимическим методом &lt;*&gt;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</w:tr>
      <w:tr w:rsidR="003925D1">
        <w:tc>
          <w:tcPr>
            <w:tcW w:w="624" w:type="dxa"/>
            <w:vMerge/>
            <w:tcBorders>
              <w:top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2154" w:type="dxa"/>
            <w:vAlign w:val="center"/>
          </w:tcPr>
          <w:p w:rsidR="003925D1" w:rsidRDefault="003925D1">
            <w:pPr>
              <w:pStyle w:val="ConsPlusNormal"/>
            </w:pPr>
            <w:r>
              <w:t>Определение простат-специфического антигена (ПСА) в крови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</w:tr>
      <w:tr w:rsidR="003925D1">
        <w:tc>
          <w:tcPr>
            <w:tcW w:w="624" w:type="dxa"/>
            <w:vMerge/>
            <w:tcBorders>
              <w:top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2154" w:type="dxa"/>
            <w:vAlign w:val="center"/>
          </w:tcPr>
          <w:p w:rsidR="003925D1" w:rsidRDefault="003925D1">
            <w:pPr>
              <w:pStyle w:val="ConsPlusNormal"/>
            </w:pPr>
            <w:r>
              <w:t xml:space="preserve"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</w:t>
            </w:r>
            <w:r>
              <w:lastRenderedPageBreak/>
              <w:t>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</w:tr>
      <w:tr w:rsidR="003925D1">
        <w:tc>
          <w:tcPr>
            <w:tcW w:w="624" w:type="dxa"/>
            <w:vMerge/>
            <w:tcBorders>
              <w:top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2154" w:type="dxa"/>
            <w:vAlign w:val="center"/>
          </w:tcPr>
          <w:p w:rsidR="003925D1" w:rsidRDefault="003925D1">
            <w:pPr>
              <w:pStyle w:val="ConsPlusNormal"/>
            </w:pPr>
            <w:r>
              <w:t>Эзофагогастродуоденоскопия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</w:tr>
    </w:tbl>
    <w:p w:rsidR="003925D1" w:rsidRDefault="003925D1">
      <w:pPr>
        <w:sectPr w:rsidR="003925D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Title"/>
        <w:jc w:val="center"/>
        <w:outlineLvl w:val="2"/>
      </w:pPr>
      <w:r>
        <w:t>II. Перечень приемов (осмотров, консультаций) медицинскими</w:t>
      </w:r>
    </w:p>
    <w:p w:rsidR="003925D1" w:rsidRDefault="003925D1">
      <w:pPr>
        <w:pStyle w:val="ConsPlusTitle"/>
        <w:jc w:val="center"/>
      </w:pPr>
      <w:r>
        <w:t>работниками, исследований и иных медицинских вмешательств,</w:t>
      </w:r>
    </w:p>
    <w:p w:rsidR="003925D1" w:rsidRDefault="003925D1">
      <w:pPr>
        <w:pStyle w:val="ConsPlusTitle"/>
        <w:jc w:val="center"/>
      </w:pPr>
      <w:r>
        <w:t>проводимых в рамках профилактического медицинского осмотра</w:t>
      </w:r>
    </w:p>
    <w:p w:rsidR="003925D1" w:rsidRDefault="003925D1">
      <w:pPr>
        <w:pStyle w:val="ConsPlusTitle"/>
        <w:jc w:val="center"/>
      </w:pPr>
      <w:r>
        <w:t>и первого этапа диспансеризации в определенные возрастные</w:t>
      </w:r>
    </w:p>
    <w:p w:rsidR="003925D1" w:rsidRDefault="003925D1">
      <w:pPr>
        <w:pStyle w:val="ConsPlusTitle"/>
        <w:jc w:val="center"/>
      </w:pPr>
      <w:r>
        <w:t>периоды женщинам в возрасте от 18 до 64 лет включительно</w:t>
      </w:r>
    </w:p>
    <w:p w:rsidR="003925D1" w:rsidRDefault="003925D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215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60"/>
      </w:tblGrid>
      <w:tr w:rsidR="003925D1">
        <w:tc>
          <w:tcPr>
            <w:tcW w:w="1248" w:type="dxa"/>
            <w:gridSpan w:val="2"/>
            <w:vMerge w:val="restart"/>
          </w:tcPr>
          <w:p w:rsidR="003925D1" w:rsidRDefault="003925D1">
            <w:pPr>
              <w:pStyle w:val="ConsPlusNormal"/>
            </w:pPr>
          </w:p>
        </w:tc>
        <w:tc>
          <w:tcPr>
            <w:tcW w:w="2154" w:type="dxa"/>
            <w:vMerge w:val="restart"/>
          </w:tcPr>
          <w:p w:rsidR="003925D1" w:rsidRDefault="003925D1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6000" w:type="dxa"/>
            <w:gridSpan w:val="47"/>
          </w:tcPr>
          <w:p w:rsidR="003925D1" w:rsidRDefault="003925D1">
            <w:pPr>
              <w:pStyle w:val="ConsPlusNormal"/>
              <w:jc w:val="center"/>
            </w:pPr>
            <w:r>
              <w:t>Возраст</w:t>
            </w:r>
          </w:p>
        </w:tc>
      </w:tr>
      <w:tr w:rsidR="003925D1">
        <w:tc>
          <w:tcPr>
            <w:tcW w:w="1248" w:type="dxa"/>
            <w:gridSpan w:val="2"/>
            <w:vMerge/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2154" w:type="dxa"/>
            <w:vMerge/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40" w:type="dxa"/>
          </w:tcPr>
          <w:p w:rsidR="003925D1" w:rsidRDefault="003925D1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60" w:type="dxa"/>
          </w:tcPr>
          <w:p w:rsidR="003925D1" w:rsidRDefault="003925D1">
            <w:pPr>
              <w:pStyle w:val="ConsPlusNormal"/>
              <w:jc w:val="center"/>
            </w:pPr>
            <w:r>
              <w:t>64</w:t>
            </w:r>
          </w:p>
        </w:tc>
      </w:tr>
      <w:tr w:rsidR="003925D1">
        <w:tc>
          <w:tcPr>
            <w:tcW w:w="624" w:type="dxa"/>
            <w:vMerge w:val="restart"/>
            <w:tcBorders>
              <w:bottom w:val="nil"/>
            </w:tcBorders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Объем диспансеризации (1-й этап)</w:t>
            </w:r>
          </w:p>
        </w:tc>
        <w:tc>
          <w:tcPr>
            <w:tcW w:w="624" w:type="dxa"/>
            <w:vMerge w:val="restart"/>
            <w:tcBorders>
              <w:bottom w:val="nil"/>
            </w:tcBorders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Объем профилактического медицинского осмотра</w:t>
            </w:r>
          </w:p>
        </w:tc>
        <w:tc>
          <w:tcPr>
            <w:tcW w:w="2154" w:type="dxa"/>
            <w:vAlign w:val="center"/>
          </w:tcPr>
          <w:p w:rsidR="003925D1" w:rsidRDefault="003925D1">
            <w:pPr>
              <w:pStyle w:val="ConsPlusNormal"/>
            </w:pPr>
            <w:r>
              <w:t>Опрос (анкетирование)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</w:tr>
      <w:tr w:rsidR="003925D1">
        <w:tc>
          <w:tcPr>
            <w:tcW w:w="624" w:type="dxa"/>
            <w:vMerge/>
            <w:tcBorders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2154" w:type="dxa"/>
            <w:vAlign w:val="center"/>
          </w:tcPr>
          <w:p w:rsidR="003925D1" w:rsidRDefault="003925D1">
            <w:pPr>
              <w:pStyle w:val="ConsPlusNormal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</w:tr>
      <w:tr w:rsidR="003925D1">
        <w:tc>
          <w:tcPr>
            <w:tcW w:w="624" w:type="dxa"/>
            <w:vMerge/>
            <w:tcBorders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2154" w:type="dxa"/>
            <w:vAlign w:val="center"/>
          </w:tcPr>
          <w:p w:rsidR="003925D1" w:rsidRDefault="003925D1">
            <w:pPr>
              <w:pStyle w:val="ConsPlusNormal"/>
            </w:pPr>
            <w:r>
              <w:t>Измерение артериального давления на периферических артериях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</w:tr>
      <w:tr w:rsidR="003925D1">
        <w:tc>
          <w:tcPr>
            <w:tcW w:w="624" w:type="dxa"/>
            <w:vMerge/>
            <w:tcBorders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2154" w:type="dxa"/>
            <w:vAlign w:val="center"/>
          </w:tcPr>
          <w:p w:rsidR="003925D1" w:rsidRDefault="003925D1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</w:tr>
      <w:tr w:rsidR="003925D1">
        <w:tc>
          <w:tcPr>
            <w:tcW w:w="624" w:type="dxa"/>
            <w:vMerge/>
            <w:tcBorders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2154" w:type="dxa"/>
            <w:vAlign w:val="center"/>
          </w:tcPr>
          <w:p w:rsidR="003925D1" w:rsidRDefault="003925D1">
            <w:pPr>
              <w:pStyle w:val="ConsPlusNormal"/>
            </w:pPr>
            <w:r>
              <w:t>Определение уровня глюкозы в крови натощак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</w:tr>
      <w:tr w:rsidR="003925D1">
        <w:tc>
          <w:tcPr>
            <w:tcW w:w="624" w:type="dxa"/>
            <w:vMerge/>
            <w:tcBorders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2154" w:type="dxa"/>
            <w:vAlign w:val="center"/>
          </w:tcPr>
          <w:p w:rsidR="003925D1" w:rsidRDefault="003925D1">
            <w:pPr>
              <w:pStyle w:val="ConsPlusNormal"/>
            </w:pPr>
            <w:r>
              <w:t>Определение относительного сердечно-сосудистого риска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</w:tr>
      <w:tr w:rsidR="003925D1">
        <w:tc>
          <w:tcPr>
            <w:tcW w:w="624" w:type="dxa"/>
            <w:vMerge/>
            <w:tcBorders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2154" w:type="dxa"/>
            <w:vAlign w:val="center"/>
          </w:tcPr>
          <w:p w:rsidR="003925D1" w:rsidRDefault="003925D1">
            <w:pPr>
              <w:pStyle w:val="ConsPlusNormal"/>
            </w:pPr>
            <w:r>
              <w:t>Определение абсолютного сердечно-сосудистого риска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</w:tr>
      <w:tr w:rsidR="003925D1">
        <w:tc>
          <w:tcPr>
            <w:tcW w:w="624" w:type="dxa"/>
            <w:vMerge/>
            <w:tcBorders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624" w:type="dxa"/>
            <w:vMerge/>
            <w:tcBorders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2154" w:type="dxa"/>
            <w:vAlign w:val="center"/>
          </w:tcPr>
          <w:p w:rsidR="003925D1" w:rsidRDefault="003925D1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</w:tr>
      <w:tr w:rsidR="003925D1"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3925D1" w:rsidRDefault="003925D1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3925D1" w:rsidRDefault="003925D1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3925D1" w:rsidRDefault="003925D1">
            <w:pPr>
              <w:pStyle w:val="ConsPlusNormal"/>
            </w:pPr>
            <w:r>
              <w:t>Электрокардиография в покое (проводится при первом прохождении профилактического медицинского осмотра, далее в возрасте 35 лет и старше 1 раз в год)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</w:tr>
      <w:tr w:rsidR="003925D1">
        <w:tc>
          <w:tcPr>
            <w:tcW w:w="624" w:type="dxa"/>
            <w:vMerge/>
            <w:tcBorders>
              <w:top w:val="nil"/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2154" w:type="dxa"/>
            <w:vAlign w:val="center"/>
          </w:tcPr>
          <w:p w:rsidR="003925D1" w:rsidRDefault="003925D1">
            <w:pPr>
              <w:pStyle w:val="ConsPlusNormal"/>
            </w:pPr>
            <w:r>
              <w:t xml:space="preserve">Измерение внутриглазного давления (проводится при первом прохождении профилактического медицинского осмотра, далее в возрасте 40 лет и </w:t>
            </w:r>
            <w:r>
              <w:lastRenderedPageBreak/>
              <w:t>старше 1 раз в год)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</w:tr>
      <w:tr w:rsidR="003925D1">
        <w:tc>
          <w:tcPr>
            <w:tcW w:w="624" w:type="dxa"/>
            <w:vMerge/>
            <w:tcBorders>
              <w:top w:val="nil"/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2154" w:type="dxa"/>
            <w:vAlign w:val="center"/>
          </w:tcPr>
          <w:p w:rsidR="003925D1" w:rsidRDefault="003925D1">
            <w:pPr>
              <w:pStyle w:val="ConsPlusNormal"/>
            </w:pPr>
            <w:r>
              <w:t>Осмотр фельдшером (акушеркой) или врачом акушером-гинекологом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</w:tr>
      <w:tr w:rsidR="003925D1">
        <w:tc>
          <w:tcPr>
            <w:tcW w:w="624" w:type="dxa"/>
            <w:vMerge/>
            <w:tcBorders>
              <w:top w:val="nil"/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2154" w:type="dxa"/>
            <w:vAlign w:val="center"/>
          </w:tcPr>
          <w:p w:rsidR="003925D1" w:rsidRDefault="003925D1">
            <w:pPr>
              <w:pStyle w:val="ConsPlusNormal"/>
              <w:jc w:val="both"/>
            </w:pPr>
            <w:r>
              <w:t xml:space="preserve"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</w:t>
            </w:r>
            <w:r>
              <w:lastRenderedPageBreak/>
              <w:t>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</w:tr>
      <w:tr w:rsidR="003925D1"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3925D1" w:rsidRDefault="003925D1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3925D1" w:rsidRDefault="003925D1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3925D1" w:rsidRDefault="003925D1">
            <w:pPr>
              <w:pStyle w:val="ConsPlusNormal"/>
            </w:pPr>
            <w:r>
              <w:t>Краткое индивидуальное профилактическое консультирование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</w:tr>
      <w:tr w:rsidR="003925D1">
        <w:tc>
          <w:tcPr>
            <w:tcW w:w="624" w:type="dxa"/>
            <w:vMerge/>
            <w:tcBorders>
              <w:top w:val="nil"/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2154" w:type="dxa"/>
            <w:vAlign w:val="center"/>
          </w:tcPr>
          <w:p w:rsidR="003925D1" w:rsidRDefault="003925D1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</w:tr>
      <w:tr w:rsidR="003925D1">
        <w:tc>
          <w:tcPr>
            <w:tcW w:w="624" w:type="dxa"/>
            <w:vMerge/>
            <w:tcBorders>
              <w:top w:val="nil"/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2154" w:type="dxa"/>
            <w:vAlign w:val="center"/>
          </w:tcPr>
          <w:p w:rsidR="003925D1" w:rsidRDefault="003925D1">
            <w:pPr>
              <w:pStyle w:val="ConsPlusNormal"/>
            </w:pPr>
            <w:r>
              <w:t xml:space="preserve">Исследование кала на скрытую кровь иммунохимическим методом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r>
              <w:rPr>
                <w:color w:val="0000FF"/>
              </w:rPr>
              <w:lastRenderedPageBreak/>
              <w:t>пунктах 16</w:t>
            </w:r>
            <w:r>
              <w:t xml:space="preserve"> и </w:t>
            </w:r>
            <w:r>
              <w:rPr>
                <w:color w:val="0000FF"/>
              </w:rPr>
              <w:t>17</w:t>
            </w:r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+9</w:t>
            </w:r>
          </w:p>
        </w:tc>
      </w:tr>
      <w:tr w:rsidR="003925D1">
        <w:tc>
          <w:tcPr>
            <w:tcW w:w="624" w:type="dxa"/>
            <w:vMerge/>
            <w:tcBorders>
              <w:top w:val="nil"/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2154" w:type="dxa"/>
            <w:vAlign w:val="center"/>
          </w:tcPr>
          <w:p w:rsidR="003925D1" w:rsidRDefault="003925D1">
            <w:pPr>
              <w:pStyle w:val="ConsPlusNormal"/>
            </w:pPr>
            <w:r>
              <w:t xml:space="preserve">Маммография обеих молочных желез в двух проекциях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r>
              <w:rPr>
                <w:color w:val="0000FF"/>
              </w:rPr>
              <w:t>пунктах 16</w:t>
            </w:r>
            <w:r>
              <w:t xml:space="preserve"> и </w:t>
            </w:r>
            <w:r>
              <w:rPr>
                <w:color w:val="0000FF"/>
              </w:rPr>
              <w:t>17</w:t>
            </w:r>
            <w:r>
              <w:t xml:space="preserve"> настоящего порядка, то исследование проводится при обращении, график последующих </w:t>
            </w:r>
            <w:r>
              <w:lastRenderedPageBreak/>
              <w:t>исследований смещается согласно рекомендуемой частоте проведения исследования)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</w:tr>
      <w:tr w:rsidR="003925D1">
        <w:tc>
          <w:tcPr>
            <w:tcW w:w="624" w:type="dxa"/>
            <w:vMerge w:val="restart"/>
            <w:tcBorders>
              <w:top w:val="nil"/>
            </w:tcBorders>
          </w:tcPr>
          <w:p w:rsidR="003925D1" w:rsidRDefault="003925D1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</w:tcBorders>
          </w:tcPr>
          <w:p w:rsidR="003925D1" w:rsidRDefault="003925D1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3925D1" w:rsidRDefault="003925D1">
            <w:pPr>
              <w:pStyle w:val="ConsPlusNormal"/>
            </w:pPr>
            <w:r>
              <w:t>Осмотр фельдшером (акушеркой) или врачом акушером-гинекологом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</w:tr>
      <w:tr w:rsidR="003925D1">
        <w:tc>
          <w:tcPr>
            <w:tcW w:w="624" w:type="dxa"/>
            <w:vMerge/>
            <w:tcBorders>
              <w:top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2154" w:type="dxa"/>
            <w:vAlign w:val="center"/>
          </w:tcPr>
          <w:p w:rsidR="003925D1" w:rsidRDefault="003925D1">
            <w:pPr>
              <w:pStyle w:val="ConsPlusNormal"/>
              <w:jc w:val="both"/>
            </w:pPr>
            <w:r>
              <w:t xml:space="preserve">Взятие с использованием щетки цитологической цервикальной мазка (соскоба) с поверхности шейки матки (наружного маточного зева) и цервикального канала на цитологическое исследование (далее - мазок с шейки матки), цитологическое исследование мазка с шейки матки (в случае если при обращении гражданина для прохождения профилактического </w:t>
            </w:r>
            <w:r>
              <w:lastRenderedPageBreak/>
              <w:t xml:space="preserve">медицинского осмотра, диспансеризации установлено, что исследование не проводилось ранее в сроки, рекомендованные в </w:t>
            </w:r>
            <w:r>
              <w:rPr>
                <w:color w:val="0000FF"/>
              </w:rPr>
              <w:t>пунктах 16</w:t>
            </w:r>
            <w:r>
              <w:t xml:space="preserve"> и </w:t>
            </w:r>
            <w:r>
              <w:rPr>
                <w:color w:val="0000FF"/>
              </w:rPr>
              <w:t>17</w:t>
            </w:r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</w:tr>
      <w:tr w:rsidR="003925D1">
        <w:tc>
          <w:tcPr>
            <w:tcW w:w="624" w:type="dxa"/>
            <w:vMerge/>
            <w:tcBorders>
              <w:top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2154" w:type="dxa"/>
            <w:vAlign w:val="center"/>
          </w:tcPr>
          <w:p w:rsidR="003925D1" w:rsidRDefault="003925D1">
            <w:pPr>
              <w:pStyle w:val="ConsPlusNormal"/>
            </w:pPr>
            <w:r>
              <w:t xml:space="preserve"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</w:t>
            </w:r>
            <w:r>
              <w:lastRenderedPageBreak/>
              <w:t>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</w:tr>
      <w:tr w:rsidR="003925D1">
        <w:tc>
          <w:tcPr>
            <w:tcW w:w="624" w:type="dxa"/>
            <w:vMerge/>
            <w:tcBorders>
              <w:top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2154" w:type="dxa"/>
            <w:vAlign w:val="center"/>
          </w:tcPr>
          <w:p w:rsidR="003925D1" w:rsidRDefault="003925D1">
            <w:pPr>
              <w:pStyle w:val="ConsPlusNormal"/>
            </w:pPr>
            <w:r>
              <w:t>Эзофагогастродуоденоскопия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4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</w:tr>
    </w:tbl>
    <w:p w:rsidR="003925D1" w:rsidRDefault="003925D1">
      <w:pPr>
        <w:sectPr w:rsidR="003925D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Title"/>
        <w:jc w:val="center"/>
        <w:outlineLvl w:val="2"/>
      </w:pPr>
      <w:r>
        <w:t>III. Перечень приемов (осмотров, консультаций) медицинскими</w:t>
      </w:r>
    </w:p>
    <w:p w:rsidR="003925D1" w:rsidRDefault="003925D1">
      <w:pPr>
        <w:pStyle w:val="ConsPlusTitle"/>
        <w:jc w:val="center"/>
      </w:pPr>
      <w:r>
        <w:t>работниками, исследований и иных медицинских вмешательств,</w:t>
      </w:r>
    </w:p>
    <w:p w:rsidR="003925D1" w:rsidRDefault="003925D1">
      <w:pPr>
        <w:pStyle w:val="ConsPlusTitle"/>
        <w:jc w:val="center"/>
      </w:pPr>
      <w:r>
        <w:t>проводимых в рамках профилактического медицинского осмотра</w:t>
      </w:r>
    </w:p>
    <w:p w:rsidR="003925D1" w:rsidRDefault="003925D1">
      <w:pPr>
        <w:pStyle w:val="ConsPlusTitle"/>
        <w:jc w:val="center"/>
      </w:pPr>
      <w:r>
        <w:t>и первого этапа диспансеризации в определенные возрастные</w:t>
      </w:r>
    </w:p>
    <w:p w:rsidR="003925D1" w:rsidRDefault="003925D1">
      <w:pPr>
        <w:pStyle w:val="ConsPlusTitle"/>
        <w:jc w:val="center"/>
      </w:pPr>
      <w:r>
        <w:t>периоды мужчинам в возрасте 65 лет и старше</w:t>
      </w:r>
    </w:p>
    <w:p w:rsidR="003925D1" w:rsidRDefault="003925D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3000"/>
        <w:gridCol w:w="397"/>
        <w:gridCol w:w="360"/>
        <w:gridCol w:w="355"/>
        <w:gridCol w:w="397"/>
        <w:gridCol w:w="355"/>
        <w:gridCol w:w="355"/>
        <w:gridCol w:w="360"/>
        <w:gridCol w:w="360"/>
        <w:gridCol w:w="360"/>
        <w:gridCol w:w="360"/>
        <w:gridCol w:w="355"/>
        <w:gridCol w:w="355"/>
        <w:gridCol w:w="360"/>
        <w:gridCol w:w="355"/>
        <w:gridCol w:w="365"/>
        <w:gridCol w:w="397"/>
        <w:gridCol w:w="355"/>
        <w:gridCol w:w="397"/>
        <w:gridCol w:w="360"/>
        <w:gridCol w:w="360"/>
        <w:gridCol w:w="360"/>
        <w:gridCol w:w="360"/>
        <w:gridCol w:w="360"/>
        <w:gridCol w:w="360"/>
        <w:gridCol w:w="355"/>
        <w:gridCol w:w="360"/>
        <w:gridCol w:w="355"/>
        <w:gridCol w:w="365"/>
        <w:gridCol w:w="360"/>
        <w:gridCol w:w="355"/>
        <w:gridCol w:w="360"/>
        <w:gridCol w:w="365"/>
        <w:gridCol w:w="360"/>
        <w:gridCol w:w="365"/>
        <w:gridCol w:w="397"/>
      </w:tblGrid>
      <w:tr w:rsidR="003925D1">
        <w:tc>
          <w:tcPr>
            <w:tcW w:w="1020" w:type="dxa"/>
            <w:gridSpan w:val="2"/>
            <w:vMerge w:val="restart"/>
          </w:tcPr>
          <w:p w:rsidR="003925D1" w:rsidRDefault="003925D1">
            <w:pPr>
              <w:pStyle w:val="ConsPlusNormal"/>
            </w:pPr>
          </w:p>
        </w:tc>
        <w:tc>
          <w:tcPr>
            <w:tcW w:w="3000" w:type="dxa"/>
            <w:vMerge w:val="restart"/>
          </w:tcPr>
          <w:p w:rsidR="003925D1" w:rsidRDefault="003925D1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2755" w:type="dxa"/>
            <w:gridSpan w:val="35"/>
          </w:tcPr>
          <w:p w:rsidR="003925D1" w:rsidRDefault="003925D1">
            <w:pPr>
              <w:pStyle w:val="ConsPlusNormal"/>
              <w:jc w:val="center"/>
            </w:pPr>
            <w:r>
              <w:t>Возраст</w:t>
            </w:r>
          </w:p>
        </w:tc>
      </w:tr>
      <w:tr w:rsidR="003925D1">
        <w:tc>
          <w:tcPr>
            <w:tcW w:w="1020" w:type="dxa"/>
            <w:gridSpan w:val="2"/>
            <w:vMerge/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3000" w:type="dxa"/>
            <w:vMerge/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397" w:type="dxa"/>
          </w:tcPr>
          <w:p w:rsidR="003925D1" w:rsidRDefault="003925D1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60" w:type="dxa"/>
          </w:tcPr>
          <w:p w:rsidR="003925D1" w:rsidRDefault="003925D1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55" w:type="dxa"/>
          </w:tcPr>
          <w:p w:rsidR="003925D1" w:rsidRDefault="003925D1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97" w:type="dxa"/>
          </w:tcPr>
          <w:p w:rsidR="003925D1" w:rsidRDefault="003925D1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55" w:type="dxa"/>
          </w:tcPr>
          <w:p w:rsidR="003925D1" w:rsidRDefault="003925D1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55" w:type="dxa"/>
          </w:tcPr>
          <w:p w:rsidR="003925D1" w:rsidRDefault="003925D1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60" w:type="dxa"/>
          </w:tcPr>
          <w:p w:rsidR="003925D1" w:rsidRDefault="003925D1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60" w:type="dxa"/>
          </w:tcPr>
          <w:p w:rsidR="003925D1" w:rsidRDefault="003925D1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60" w:type="dxa"/>
          </w:tcPr>
          <w:p w:rsidR="003925D1" w:rsidRDefault="003925D1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60" w:type="dxa"/>
          </w:tcPr>
          <w:p w:rsidR="003925D1" w:rsidRDefault="003925D1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55" w:type="dxa"/>
          </w:tcPr>
          <w:p w:rsidR="003925D1" w:rsidRDefault="003925D1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55" w:type="dxa"/>
          </w:tcPr>
          <w:p w:rsidR="003925D1" w:rsidRDefault="003925D1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60" w:type="dxa"/>
          </w:tcPr>
          <w:p w:rsidR="003925D1" w:rsidRDefault="003925D1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55" w:type="dxa"/>
          </w:tcPr>
          <w:p w:rsidR="003925D1" w:rsidRDefault="003925D1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65" w:type="dxa"/>
          </w:tcPr>
          <w:p w:rsidR="003925D1" w:rsidRDefault="003925D1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97" w:type="dxa"/>
          </w:tcPr>
          <w:p w:rsidR="003925D1" w:rsidRDefault="003925D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55" w:type="dxa"/>
          </w:tcPr>
          <w:p w:rsidR="003925D1" w:rsidRDefault="003925D1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97" w:type="dxa"/>
          </w:tcPr>
          <w:p w:rsidR="003925D1" w:rsidRDefault="003925D1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60" w:type="dxa"/>
          </w:tcPr>
          <w:p w:rsidR="003925D1" w:rsidRDefault="003925D1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60" w:type="dxa"/>
          </w:tcPr>
          <w:p w:rsidR="003925D1" w:rsidRDefault="003925D1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60" w:type="dxa"/>
          </w:tcPr>
          <w:p w:rsidR="003925D1" w:rsidRDefault="003925D1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360" w:type="dxa"/>
          </w:tcPr>
          <w:p w:rsidR="003925D1" w:rsidRDefault="003925D1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360" w:type="dxa"/>
          </w:tcPr>
          <w:p w:rsidR="003925D1" w:rsidRDefault="003925D1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360" w:type="dxa"/>
          </w:tcPr>
          <w:p w:rsidR="003925D1" w:rsidRDefault="003925D1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355" w:type="dxa"/>
          </w:tcPr>
          <w:p w:rsidR="003925D1" w:rsidRDefault="003925D1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360" w:type="dxa"/>
          </w:tcPr>
          <w:p w:rsidR="003925D1" w:rsidRDefault="003925D1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55" w:type="dxa"/>
          </w:tcPr>
          <w:p w:rsidR="003925D1" w:rsidRDefault="003925D1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365" w:type="dxa"/>
          </w:tcPr>
          <w:p w:rsidR="003925D1" w:rsidRDefault="003925D1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360" w:type="dxa"/>
          </w:tcPr>
          <w:p w:rsidR="003925D1" w:rsidRDefault="003925D1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355" w:type="dxa"/>
          </w:tcPr>
          <w:p w:rsidR="003925D1" w:rsidRDefault="003925D1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360" w:type="dxa"/>
          </w:tcPr>
          <w:p w:rsidR="003925D1" w:rsidRDefault="003925D1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365" w:type="dxa"/>
          </w:tcPr>
          <w:p w:rsidR="003925D1" w:rsidRDefault="003925D1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360" w:type="dxa"/>
          </w:tcPr>
          <w:p w:rsidR="003925D1" w:rsidRDefault="003925D1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365" w:type="dxa"/>
          </w:tcPr>
          <w:p w:rsidR="003925D1" w:rsidRDefault="003925D1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97" w:type="dxa"/>
          </w:tcPr>
          <w:p w:rsidR="003925D1" w:rsidRDefault="003925D1">
            <w:pPr>
              <w:pStyle w:val="ConsPlusNormal"/>
              <w:jc w:val="center"/>
            </w:pPr>
            <w:r>
              <w:t>99</w:t>
            </w:r>
          </w:p>
        </w:tc>
      </w:tr>
      <w:tr w:rsidR="003925D1">
        <w:tc>
          <w:tcPr>
            <w:tcW w:w="510" w:type="dxa"/>
            <w:vMerge w:val="restart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Объем диспансеризации (1-й этап)</w:t>
            </w:r>
          </w:p>
        </w:tc>
        <w:tc>
          <w:tcPr>
            <w:tcW w:w="510" w:type="dxa"/>
            <w:vMerge w:val="restart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Объем профилактического медицинского осмотра</w:t>
            </w:r>
          </w:p>
        </w:tc>
        <w:tc>
          <w:tcPr>
            <w:tcW w:w="3000" w:type="dxa"/>
            <w:vAlign w:val="center"/>
          </w:tcPr>
          <w:p w:rsidR="003925D1" w:rsidRDefault="003925D1">
            <w:pPr>
              <w:pStyle w:val="ConsPlusNormal"/>
            </w:pPr>
            <w:r>
              <w:t>Опрос (анкетирование)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</w:tr>
      <w:tr w:rsidR="003925D1">
        <w:tc>
          <w:tcPr>
            <w:tcW w:w="510" w:type="dxa"/>
            <w:vMerge/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510" w:type="dxa"/>
            <w:vMerge/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3000" w:type="dxa"/>
            <w:vAlign w:val="center"/>
          </w:tcPr>
          <w:p w:rsidR="003925D1" w:rsidRDefault="003925D1">
            <w:pPr>
              <w:pStyle w:val="ConsPlusNormal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</w:tr>
      <w:tr w:rsidR="003925D1">
        <w:tc>
          <w:tcPr>
            <w:tcW w:w="510" w:type="dxa"/>
            <w:vMerge/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510" w:type="dxa"/>
            <w:vMerge/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3000" w:type="dxa"/>
            <w:vAlign w:val="center"/>
          </w:tcPr>
          <w:p w:rsidR="003925D1" w:rsidRDefault="003925D1">
            <w:pPr>
              <w:pStyle w:val="ConsPlusNormal"/>
            </w:pPr>
            <w:r>
              <w:t>Измерение артериального давления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</w:tr>
      <w:tr w:rsidR="003925D1">
        <w:tc>
          <w:tcPr>
            <w:tcW w:w="510" w:type="dxa"/>
            <w:vMerge/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510" w:type="dxa"/>
            <w:vMerge/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3000" w:type="dxa"/>
            <w:vAlign w:val="center"/>
          </w:tcPr>
          <w:p w:rsidR="003925D1" w:rsidRDefault="003925D1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</w:tr>
      <w:tr w:rsidR="003925D1">
        <w:tc>
          <w:tcPr>
            <w:tcW w:w="510" w:type="dxa"/>
            <w:vMerge/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510" w:type="dxa"/>
            <w:vMerge/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3000" w:type="dxa"/>
            <w:vAlign w:val="center"/>
          </w:tcPr>
          <w:p w:rsidR="003925D1" w:rsidRDefault="003925D1">
            <w:pPr>
              <w:pStyle w:val="ConsPlusNormal"/>
            </w:pPr>
            <w:r>
              <w:t>Определение уровня глюкозы в крови натощак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</w:tr>
      <w:tr w:rsidR="003925D1">
        <w:tc>
          <w:tcPr>
            <w:tcW w:w="510" w:type="dxa"/>
            <w:vMerge/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510" w:type="dxa"/>
            <w:vMerge/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3000" w:type="dxa"/>
            <w:vAlign w:val="center"/>
          </w:tcPr>
          <w:p w:rsidR="003925D1" w:rsidRDefault="003925D1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</w:pPr>
          </w:p>
        </w:tc>
      </w:tr>
      <w:tr w:rsidR="003925D1">
        <w:tc>
          <w:tcPr>
            <w:tcW w:w="510" w:type="dxa"/>
            <w:vMerge/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510" w:type="dxa"/>
            <w:vMerge/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3000" w:type="dxa"/>
            <w:vAlign w:val="center"/>
          </w:tcPr>
          <w:p w:rsidR="003925D1" w:rsidRDefault="003925D1">
            <w:pPr>
              <w:pStyle w:val="ConsPlusNormal"/>
            </w:pPr>
            <w:r>
              <w:t>Электрокардиография в покое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</w:tr>
      <w:tr w:rsidR="003925D1">
        <w:tc>
          <w:tcPr>
            <w:tcW w:w="510" w:type="dxa"/>
            <w:vMerge/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510" w:type="dxa"/>
            <w:vMerge/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3000" w:type="dxa"/>
            <w:vAlign w:val="center"/>
          </w:tcPr>
          <w:p w:rsidR="003925D1" w:rsidRDefault="003925D1">
            <w:pPr>
              <w:pStyle w:val="ConsPlusNormal"/>
            </w:pPr>
            <w:r>
              <w:t>Измерение внутриглазного давления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</w:tr>
      <w:tr w:rsidR="003925D1">
        <w:tc>
          <w:tcPr>
            <w:tcW w:w="510" w:type="dxa"/>
            <w:vMerge/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510" w:type="dxa"/>
            <w:vMerge/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3000" w:type="dxa"/>
            <w:vAlign w:val="center"/>
          </w:tcPr>
          <w:p w:rsidR="003925D1" w:rsidRDefault="003925D1">
            <w:pPr>
              <w:pStyle w:val="ConsPlusNormal"/>
            </w:pPr>
            <w:r>
              <w:t xml:space="preserve">Прием (осмотр) по </w:t>
            </w:r>
            <w:r>
              <w:lastRenderedPageBreak/>
              <w:t>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</w:tr>
      <w:tr w:rsidR="003925D1">
        <w:tc>
          <w:tcPr>
            <w:tcW w:w="510" w:type="dxa"/>
            <w:vMerge/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510" w:type="dxa"/>
            <w:vMerge/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3000" w:type="dxa"/>
            <w:vAlign w:val="center"/>
          </w:tcPr>
          <w:p w:rsidR="003925D1" w:rsidRDefault="003925D1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</w:tr>
      <w:tr w:rsidR="003925D1">
        <w:tc>
          <w:tcPr>
            <w:tcW w:w="510" w:type="dxa"/>
            <w:vMerge/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510" w:type="dxa"/>
            <w:vMerge/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3000" w:type="dxa"/>
            <w:vAlign w:val="center"/>
          </w:tcPr>
          <w:p w:rsidR="003925D1" w:rsidRDefault="003925D1">
            <w:pPr>
              <w:pStyle w:val="ConsPlusNormal"/>
            </w:pPr>
            <w:r>
              <w:t xml:space="preserve">Исследование кала на скрытую кровь иммунохимическим методом (в случае если при обращении гражданина для прохождения </w:t>
            </w:r>
            <w:r>
              <w:lastRenderedPageBreak/>
              <w:t xml:space="preserve">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r>
              <w:rPr>
                <w:color w:val="0000FF"/>
              </w:rPr>
              <w:t>пунктах 16</w:t>
            </w:r>
            <w:r>
              <w:t xml:space="preserve"> и </w:t>
            </w:r>
            <w:r>
              <w:rPr>
                <w:color w:val="0000FF"/>
              </w:rPr>
              <w:t>17</w:t>
            </w:r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</w:pPr>
          </w:p>
        </w:tc>
      </w:tr>
      <w:tr w:rsidR="003925D1">
        <w:tc>
          <w:tcPr>
            <w:tcW w:w="510" w:type="dxa"/>
            <w:vMerge/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510" w:type="dxa"/>
            <w:vMerge/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3000" w:type="dxa"/>
            <w:vAlign w:val="center"/>
          </w:tcPr>
          <w:p w:rsidR="003925D1" w:rsidRDefault="003925D1">
            <w:pPr>
              <w:pStyle w:val="ConsPlusNormal"/>
            </w:pPr>
            <w:r>
              <w:t>Краткое индивидуальное профилактическое консультирование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++++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</w:pPr>
          </w:p>
        </w:tc>
      </w:tr>
      <w:tr w:rsidR="003925D1">
        <w:tc>
          <w:tcPr>
            <w:tcW w:w="510" w:type="dxa"/>
            <w:vMerge/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510" w:type="dxa"/>
            <w:vMerge/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3000" w:type="dxa"/>
            <w:vAlign w:val="center"/>
          </w:tcPr>
          <w:p w:rsidR="003925D1" w:rsidRDefault="003925D1">
            <w:pPr>
              <w:pStyle w:val="ConsPlusNormal"/>
            </w:pPr>
            <w:r>
              <w:t xml:space="preserve"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</w:t>
            </w:r>
            <w:r>
              <w:lastRenderedPageBreak/>
              <w:t>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</w:tr>
    </w:tbl>
    <w:p w:rsidR="003925D1" w:rsidRDefault="003925D1">
      <w:pPr>
        <w:sectPr w:rsidR="003925D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Title"/>
        <w:jc w:val="center"/>
        <w:outlineLvl w:val="2"/>
      </w:pPr>
      <w:r>
        <w:t>IV. Перечень приемов (осмотров, консультаций) медицинскими</w:t>
      </w:r>
    </w:p>
    <w:p w:rsidR="003925D1" w:rsidRDefault="003925D1">
      <w:pPr>
        <w:pStyle w:val="ConsPlusTitle"/>
        <w:jc w:val="center"/>
      </w:pPr>
      <w:r>
        <w:t>работниками, исследований и иных медицинских вмешательств,</w:t>
      </w:r>
    </w:p>
    <w:p w:rsidR="003925D1" w:rsidRDefault="003925D1">
      <w:pPr>
        <w:pStyle w:val="ConsPlusTitle"/>
        <w:jc w:val="center"/>
      </w:pPr>
      <w:r>
        <w:t>проводимых в рамках профилактического медицинского осмотра</w:t>
      </w:r>
    </w:p>
    <w:p w:rsidR="003925D1" w:rsidRDefault="003925D1">
      <w:pPr>
        <w:pStyle w:val="ConsPlusTitle"/>
        <w:jc w:val="center"/>
      </w:pPr>
      <w:r>
        <w:t>и первого этапа диспансеризации в определенные возрастные</w:t>
      </w:r>
    </w:p>
    <w:p w:rsidR="003925D1" w:rsidRDefault="003925D1">
      <w:pPr>
        <w:pStyle w:val="ConsPlusTitle"/>
        <w:jc w:val="center"/>
      </w:pPr>
      <w:r>
        <w:t>периоды женщинам в возрасте 65 лет и старше</w:t>
      </w:r>
    </w:p>
    <w:p w:rsidR="003925D1" w:rsidRDefault="003925D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3000"/>
        <w:gridCol w:w="397"/>
        <w:gridCol w:w="360"/>
        <w:gridCol w:w="355"/>
        <w:gridCol w:w="397"/>
        <w:gridCol w:w="355"/>
        <w:gridCol w:w="355"/>
        <w:gridCol w:w="360"/>
        <w:gridCol w:w="360"/>
        <w:gridCol w:w="360"/>
        <w:gridCol w:w="360"/>
        <w:gridCol w:w="355"/>
        <w:gridCol w:w="355"/>
        <w:gridCol w:w="360"/>
        <w:gridCol w:w="355"/>
        <w:gridCol w:w="365"/>
        <w:gridCol w:w="397"/>
        <w:gridCol w:w="355"/>
        <w:gridCol w:w="397"/>
        <w:gridCol w:w="360"/>
        <w:gridCol w:w="360"/>
        <w:gridCol w:w="360"/>
        <w:gridCol w:w="360"/>
        <w:gridCol w:w="360"/>
        <w:gridCol w:w="360"/>
        <w:gridCol w:w="355"/>
        <w:gridCol w:w="360"/>
        <w:gridCol w:w="355"/>
        <w:gridCol w:w="365"/>
        <w:gridCol w:w="360"/>
        <w:gridCol w:w="355"/>
        <w:gridCol w:w="360"/>
        <w:gridCol w:w="365"/>
        <w:gridCol w:w="360"/>
        <w:gridCol w:w="365"/>
        <w:gridCol w:w="397"/>
      </w:tblGrid>
      <w:tr w:rsidR="003925D1">
        <w:tc>
          <w:tcPr>
            <w:tcW w:w="1020" w:type="dxa"/>
            <w:gridSpan w:val="2"/>
            <w:vMerge w:val="restart"/>
          </w:tcPr>
          <w:p w:rsidR="003925D1" w:rsidRDefault="003925D1">
            <w:pPr>
              <w:pStyle w:val="ConsPlusNormal"/>
            </w:pPr>
          </w:p>
        </w:tc>
        <w:tc>
          <w:tcPr>
            <w:tcW w:w="3000" w:type="dxa"/>
            <w:vMerge w:val="restart"/>
          </w:tcPr>
          <w:p w:rsidR="003925D1" w:rsidRDefault="003925D1">
            <w:pPr>
              <w:pStyle w:val="ConsPlusNormal"/>
              <w:jc w:val="center"/>
            </w:pPr>
            <w:r>
              <w:t>Осмотр, исследование, мероприятие</w:t>
            </w:r>
          </w:p>
        </w:tc>
        <w:tc>
          <w:tcPr>
            <w:tcW w:w="12755" w:type="dxa"/>
            <w:gridSpan w:val="35"/>
          </w:tcPr>
          <w:p w:rsidR="003925D1" w:rsidRDefault="003925D1">
            <w:pPr>
              <w:pStyle w:val="ConsPlusNormal"/>
              <w:jc w:val="center"/>
            </w:pPr>
            <w:r>
              <w:t>Возраст</w:t>
            </w:r>
          </w:p>
        </w:tc>
      </w:tr>
      <w:tr w:rsidR="003925D1">
        <w:tc>
          <w:tcPr>
            <w:tcW w:w="1020" w:type="dxa"/>
            <w:gridSpan w:val="2"/>
            <w:vMerge/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3000" w:type="dxa"/>
            <w:vMerge/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397" w:type="dxa"/>
          </w:tcPr>
          <w:p w:rsidR="003925D1" w:rsidRDefault="003925D1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60" w:type="dxa"/>
          </w:tcPr>
          <w:p w:rsidR="003925D1" w:rsidRDefault="003925D1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55" w:type="dxa"/>
          </w:tcPr>
          <w:p w:rsidR="003925D1" w:rsidRDefault="003925D1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97" w:type="dxa"/>
          </w:tcPr>
          <w:p w:rsidR="003925D1" w:rsidRDefault="003925D1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55" w:type="dxa"/>
          </w:tcPr>
          <w:p w:rsidR="003925D1" w:rsidRDefault="003925D1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55" w:type="dxa"/>
          </w:tcPr>
          <w:p w:rsidR="003925D1" w:rsidRDefault="003925D1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60" w:type="dxa"/>
          </w:tcPr>
          <w:p w:rsidR="003925D1" w:rsidRDefault="003925D1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60" w:type="dxa"/>
          </w:tcPr>
          <w:p w:rsidR="003925D1" w:rsidRDefault="003925D1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60" w:type="dxa"/>
          </w:tcPr>
          <w:p w:rsidR="003925D1" w:rsidRDefault="003925D1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60" w:type="dxa"/>
          </w:tcPr>
          <w:p w:rsidR="003925D1" w:rsidRDefault="003925D1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55" w:type="dxa"/>
          </w:tcPr>
          <w:p w:rsidR="003925D1" w:rsidRDefault="003925D1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55" w:type="dxa"/>
          </w:tcPr>
          <w:p w:rsidR="003925D1" w:rsidRDefault="003925D1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60" w:type="dxa"/>
          </w:tcPr>
          <w:p w:rsidR="003925D1" w:rsidRDefault="003925D1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55" w:type="dxa"/>
          </w:tcPr>
          <w:p w:rsidR="003925D1" w:rsidRDefault="003925D1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65" w:type="dxa"/>
          </w:tcPr>
          <w:p w:rsidR="003925D1" w:rsidRDefault="003925D1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97" w:type="dxa"/>
          </w:tcPr>
          <w:p w:rsidR="003925D1" w:rsidRDefault="003925D1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55" w:type="dxa"/>
          </w:tcPr>
          <w:p w:rsidR="003925D1" w:rsidRDefault="003925D1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97" w:type="dxa"/>
          </w:tcPr>
          <w:p w:rsidR="003925D1" w:rsidRDefault="003925D1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60" w:type="dxa"/>
          </w:tcPr>
          <w:p w:rsidR="003925D1" w:rsidRDefault="003925D1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360" w:type="dxa"/>
          </w:tcPr>
          <w:p w:rsidR="003925D1" w:rsidRDefault="003925D1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60" w:type="dxa"/>
          </w:tcPr>
          <w:p w:rsidR="003925D1" w:rsidRDefault="003925D1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360" w:type="dxa"/>
          </w:tcPr>
          <w:p w:rsidR="003925D1" w:rsidRDefault="003925D1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360" w:type="dxa"/>
          </w:tcPr>
          <w:p w:rsidR="003925D1" w:rsidRDefault="003925D1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360" w:type="dxa"/>
          </w:tcPr>
          <w:p w:rsidR="003925D1" w:rsidRDefault="003925D1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355" w:type="dxa"/>
          </w:tcPr>
          <w:p w:rsidR="003925D1" w:rsidRDefault="003925D1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360" w:type="dxa"/>
          </w:tcPr>
          <w:p w:rsidR="003925D1" w:rsidRDefault="003925D1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55" w:type="dxa"/>
          </w:tcPr>
          <w:p w:rsidR="003925D1" w:rsidRDefault="003925D1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365" w:type="dxa"/>
          </w:tcPr>
          <w:p w:rsidR="003925D1" w:rsidRDefault="003925D1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360" w:type="dxa"/>
          </w:tcPr>
          <w:p w:rsidR="003925D1" w:rsidRDefault="003925D1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355" w:type="dxa"/>
          </w:tcPr>
          <w:p w:rsidR="003925D1" w:rsidRDefault="003925D1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360" w:type="dxa"/>
          </w:tcPr>
          <w:p w:rsidR="003925D1" w:rsidRDefault="003925D1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365" w:type="dxa"/>
          </w:tcPr>
          <w:p w:rsidR="003925D1" w:rsidRDefault="003925D1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360" w:type="dxa"/>
          </w:tcPr>
          <w:p w:rsidR="003925D1" w:rsidRDefault="003925D1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365" w:type="dxa"/>
          </w:tcPr>
          <w:p w:rsidR="003925D1" w:rsidRDefault="003925D1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97" w:type="dxa"/>
          </w:tcPr>
          <w:p w:rsidR="003925D1" w:rsidRDefault="003925D1">
            <w:pPr>
              <w:pStyle w:val="ConsPlusNormal"/>
              <w:jc w:val="center"/>
            </w:pPr>
            <w:r>
              <w:t>99</w:t>
            </w:r>
          </w:p>
        </w:tc>
      </w:tr>
      <w:tr w:rsidR="003925D1">
        <w:tc>
          <w:tcPr>
            <w:tcW w:w="510" w:type="dxa"/>
            <w:vMerge w:val="restart"/>
            <w:tcBorders>
              <w:bottom w:val="nil"/>
            </w:tcBorders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Объем диспансеризации (1-й этап)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Объем профилактического медицинского осмотра</w:t>
            </w:r>
          </w:p>
        </w:tc>
        <w:tc>
          <w:tcPr>
            <w:tcW w:w="3000" w:type="dxa"/>
            <w:vAlign w:val="center"/>
          </w:tcPr>
          <w:p w:rsidR="003925D1" w:rsidRDefault="003925D1">
            <w:pPr>
              <w:pStyle w:val="ConsPlusNormal"/>
            </w:pPr>
            <w:r>
              <w:t>Опрос (анкетирование)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</w:tr>
      <w:tr w:rsidR="003925D1">
        <w:tc>
          <w:tcPr>
            <w:tcW w:w="510" w:type="dxa"/>
            <w:vMerge/>
            <w:tcBorders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3000" w:type="dxa"/>
            <w:vAlign w:val="center"/>
          </w:tcPr>
          <w:p w:rsidR="003925D1" w:rsidRDefault="003925D1">
            <w:pPr>
              <w:pStyle w:val="ConsPlusNormal"/>
            </w:pPr>
            <w:r>
              <w:t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</w:tr>
      <w:tr w:rsidR="003925D1">
        <w:tc>
          <w:tcPr>
            <w:tcW w:w="510" w:type="dxa"/>
            <w:vMerge/>
            <w:tcBorders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3000" w:type="dxa"/>
            <w:vAlign w:val="center"/>
          </w:tcPr>
          <w:p w:rsidR="003925D1" w:rsidRDefault="003925D1">
            <w:pPr>
              <w:pStyle w:val="ConsPlusNormal"/>
            </w:pPr>
            <w:r>
              <w:t>Измерение артериального давления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</w:tr>
      <w:tr w:rsidR="003925D1">
        <w:tc>
          <w:tcPr>
            <w:tcW w:w="510" w:type="dxa"/>
            <w:vMerge/>
            <w:tcBorders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3000" w:type="dxa"/>
            <w:vAlign w:val="center"/>
          </w:tcPr>
          <w:p w:rsidR="003925D1" w:rsidRDefault="003925D1">
            <w:pPr>
              <w:pStyle w:val="ConsPlusNormal"/>
            </w:pPr>
            <w:r>
              <w:t>Определение уровня общего холестерина в крови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</w:tr>
      <w:tr w:rsidR="003925D1">
        <w:tc>
          <w:tcPr>
            <w:tcW w:w="510" w:type="dxa"/>
            <w:vMerge/>
            <w:tcBorders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3000" w:type="dxa"/>
            <w:vAlign w:val="center"/>
          </w:tcPr>
          <w:p w:rsidR="003925D1" w:rsidRDefault="003925D1">
            <w:pPr>
              <w:pStyle w:val="ConsPlusNormal"/>
            </w:pPr>
            <w:r>
              <w:t>Определение уровня глюкозы в крови натощак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</w:tr>
      <w:tr w:rsidR="003925D1">
        <w:tc>
          <w:tcPr>
            <w:tcW w:w="510" w:type="dxa"/>
            <w:vMerge/>
            <w:tcBorders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3000" w:type="dxa"/>
            <w:vAlign w:val="center"/>
          </w:tcPr>
          <w:p w:rsidR="003925D1" w:rsidRDefault="003925D1">
            <w:pPr>
              <w:pStyle w:val="ConsPlusNormal"/>
            </w:pPr>
            <w:r>
              <w:t>Флюорография легких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</w:pPr>
          </w:p>
        </w:tc>
      </w:tr>
      <w:tr w:rsidR="003925D1">
        <w:tc>
          <w:tcPr>
            <w:tcW w:w="510" w:type="dxa"/>
            <w:vMerge/>
            <w:tcBorders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3000" w:type="dxa"/>
            <w:vAlign w:val="center"/>
          </w:tcPr>
          <w:p w:rsidR="003925D1" w:rsidRDefault="003925D1">
            <w:pPr>
              <w:pStyle w:val="ConsPlusNormal"/>
            </w:pPr>
            <w:r>
              <w:t>Электрокардиография в покое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</w:tr>
      <w:tr w:rsidR="003925D1">
        <w:tc>
          <w:tcPr>
            <w:tcW w:w="510" w:type="dxa"/>
            <w:vMerge/>
            <w:tcBorders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3000" w:type="dxa"/>
            <w:vAlign w:val="center"/>
          </w:tcPr>
          <w:p w:rsidR="003925D1" w:rsidRDefault="003925D1">
            <w:pPr>
              <w:pStyle w:val="ConsPlusNormal"/>
            </w:pPr>
            <w:r>
              <w:t>Измерение внутриглазного давления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</w:tr>
      <w:tr w:rsidR="003925D1">
        <w:tc>
          <w:tcPr>
            <w:tcW w:w="510" w:type="dxa"/>
            <w:vMerge/>
            <w:tcBorders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510" w:type="dxa"/>
            <w:vMerge/>
            <w:tcBorders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3000" w:type="dxa"/>
            <w:vAlign w:val="center"/>
          </w:tcPr>
          <w:p w:rsidR="003925D1" w:rsidRDefault="003925D1">
            <w:pPr>
              <w:pStyle w:val="ConsPlusNormal"/>
            </w:pPr>
            <w:r>
              <w:t xml:space="preserve">Прием (осмотр) по </w:t>
            </w:r>
            <w:r>
              <w:lastRenderedPageBreak/>
              <w:t>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</w:tr>
      <w:tr w:rsidR="003925D1">
        <w:tc>
          <w:tcPr>
            <w:tcW w:w="510" w:type="dxa"/>
            <w:vMerge w:val="restart"/>
            <w:tcBorders>
              <w:top w:val="nil"/>
              <w:bottom w:val="nil"/>
            </w:tcBorders>
          </w:tcPr>
          <w:p w:rsidR="003925D1" w:rsidRDefault="003925D1">
            <w:pPr>
              <w:pStyle w:val="ConsPlusNormal"/>
            </w:pPr>
          </w:p>
        </w:tc>
        <w:tc>
          <w:tcPr>
            <w:tcW w:w="510" w:type="dxa"/>
            <w:vMerge w:val="restart"/>
            <w:tcBorders>
              <w:top w:val="nil"/>
              <w:bottom w:val="nil"/>
            </w:tcBorders>
          </w:tcPr>
          <w:p w:rsidR="003925D1" w:rsidRDefault="003925D1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3925D1" w:rsidRDefault="003925D1">
            <w:pPr>
              <w:pStyle w:val="ConsPlusNormal"/>
            </w:pPr>
            <w:r>
              <w:t>Общий анализ крови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</w:tr>
      <w:tr w:rsidR="003925D1">
        <w:tc>
          <w:tcPr>
            <w:tcW w:w="510" w:type="dxa"/>
            <w:vMerge/>
            <w:tcBorders>
              <w:top w:val="nil"/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3000" w:type="dxa"/>
            <w:vAlign w:val="center"/>
          </w:tcPr>
          <w:p w:rsidR="003925D1" w:rsidRDefault="003925D1">
            <w:pPr>
              <w:pStyle w:val="ConsPlusNormal"/>
            </w:pPr>
            <w:r>
              <w:t xml:space="preserve">Исследование кала на скрытую кровь иммунохимическим методом (в случае если при обращении гражданина для прохождения </w:t>
            </w:r>
            <w:r>
              <w:lastRenderedPageBreak/>
              <w:t xml:space="preserve">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r>
              <w:rPr>
                <w:color w:val="0000FF"/>
              </w:rPr>
              <w:t>пунктах 16</w:t>
            </w:r>
            <w:r>
              <w:t xml:space="preserve"> и </w:t>
            </w:r>
            <w:r>
              <w:rPr>
                <w:color w:val="0000FF"/>
              </w:rPr>
              <w:t>17</w:t>
            </w:r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</w:pPr>
          </w:p>
        </w:tc>
      </w:tr>
      <w:tr w:rsidR="003925D1">
        <w:tc>
          <w:tcPr>
            <w:tcW w:w="510" w:type="dxa"/>
            <w:vMerge/>
            <w:tcBorders>
              <w:top w:val="nil"/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510" w:type="dxa"/>
            <w:vMerge/>
            <w:tcBorders>
              <w:top w:val="nil"/>
              <w:bottom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3000" w:type="dxa"/>
            <w:vAlign w:val="center"/>
          </w:tcPr>
          <w:p w:rsidR="003925D1" w:rsidRDefault="003925D1">
            <w:pPr>
              <w:pStyle w:val="ConsPlusNormal"/>
            </w:pPr>
            <w:r>
              <w:t xml:space="preserve">Маммография обеих молочных желез в двух проекциях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r>
              <w:rPr>
                <w:color w:val="0000FF"/>
              </w:rPr>
              <w:t>пунктах 16</w:t>
            </w:r>
            <w:r>
              <w:t xml:space="preserve"> и </w:t>
            </w:r>
            <w:r>
              <w:rPr>
                <w:color w:val="0000FF"/>
              </w:rPr>
              <w:t>17</w:t>
            </w:r>
            <w: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</w:pPr>
          </w:p>
        </w:tc>
      </w:tr>
      <w:tr w:rsidR="003925D1">
        <w:tc>
          <w:tcPr>
            <w:tcW w:w="510" w:type="dxa"/>
            <w:vMerge w:val="restart"/>
            <w:tcBorders>
              <w:top w:val="nil"/>
            </w:tcBorders>
          </w:tcPr>
          <w:p w:rsidR="003925D1" w:rsidRDefault="003925D1">
            <w:pPr>
              <w:pStyle w:val="ConsPlusNormal"/>
            </w:pPr>
          </w:p>
        </w:tc>
        <w:tc>
          <w:tcPr>
            <w:tcW w:w="510" w:type="dxa"/>
            <w:vMerge w:val="restart"/>
            <w:tcBorders>
              <w:top w:val="nil"/>
            </w:tcBorders>
          </w:tcPr>
          <w:p w:rsidR="003925D1" w:rsidRDefault="003925D1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3925D1" w:rsidRDefault="003925D1">
            <w:pPr>
              <w:pStyle w:val="ConsPlusNormal"/>
            </w:pPr>
            <w:r>
              <w:t>Краткое индивидуальное профилактическое консультирование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</w:pP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</w:pPr>
          </w:p>
        </w:tc>
      </w:tr>
      <w:tr w:rsidR="003925D1">
        <w:tc>
          <w:tcPr>
            <w:tcW w:w="510" w:type="dxa"/>
            <w:vMerge/>
            <w:tcBorders>
              <w:top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3000" w:type="dxa"/>
            <w:vAlign w:val="center"/>
          </w:tcPr>
          <w:p w:rsidR="003925D1" w:rsidRDefault="003925D1">
            <w:pPr>
              <w:pStyle w:val="ConsPlusNormal"/>
              <w:jc w:val="both"/>
            </w:pPr>
            <w:r>
              <w:t>Осмотр фельдшером (акушеркой) или врачом акушером-гинекологом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</w:tr>
      <w:tr w:rsidR="003925D1">
        <w:tc>
          <w:tcPr>
            <w:tcW w:w="510" w:type="dxa"/>
            <w:vMerge/>
            <w:tcBorders>
              <w:top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510" w:type="dxa"/>
            <w:vMerge/>
            <w:tcBorders>
              <w:top w:val="nil"/>
            </w:tcBorders>
          </w:tcPr>
          <w:p w:rsidR="003925D1" w:rsidRDefault="003925D1">
            <w:pPr>
              <w:spacing w:after="1" w:line="0" w:lineRule="atLeast"/>
            </w:pPr>
          </w:p>
        </w:tc>
        <w:tc>
          <w:tcPr>
            <w:tcW w:w="3000" w:type="dxa"/>
            <w:vAlign w:val="center"/>
          </w:tcPr>
          <w:p w:rsidR="003925D1" w:rsidRDefault="003925D1">
            <w:pPr>
              <w:pStyle w:val="ConsPlusNormal"/>
            </w:pPr>
            <w:r>
              <w:t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5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0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65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397" w:type="dxa"/>
            <w:vAlign w:val="center"/>
          </w:tcPr>
          <w:p w:rsidR="003925D1" w:rsidRDefault="003925D1">
            <w:pPr>
              <w:pStyle w:val="ConsPlusNormal"/>
              <w:jc w:val="center"/>
            </w:pPr>
            <w:r>
              <w:t>+</w:t>
            </w:r>
          </w:p>
        </w:tc>
      </w:tr>
    </w:tbl>
    <w:p w:rsidR="003925D1" w:rsidRDefault="003925D1">
      <w:pPr>
        <w:sectPr w:rsidR="003925D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Normal"/>
        <w:jc w:val="right"/>
        <w:outlineLvl w:val="1"/>
      </w:pPr>
      <w:r>
        <w:t>Приложение N 2</w:t>
      </w:r>
    </w:p>
    <w:p w:rsidR="003925D1" w:rsidRDefault="003925D1">
      <w:pPr>
        <w:pStyle w:val="ConsPlusNormal"/>
        <w:jc w:val="right"/>
      </w:pPr>
      <w:r>
        <w:t>к порядку проведения профилактического</w:t>
      </w:r>
    </w:p>
    <w:p w:rsidR="003925D1" w:rsidRDefault="003925D1">
      <w:pPr>
        <w:pStyle w:val="ConsPlusNormal"/>
        <w:jc w:val="right"/>
      </w:pPr>
      <w:r>
        <w:t>медицинского осмотра и диспансеризации</w:t>
      </w:r>
    </w:p>
    <w:p w:rsidR="003925D1" w:rsidRDefault="003925D1">
      <w:pPr>
        <w:pStyle w:val="ConsPlusNormal"/>
        <w:jc w:val="right"/>
      </w:pPr>
      <w:r>
        <w:t>определенных групп взрослого населения,</w:t>
      </w:r>
    </w:p>
    <w:p w:rsidR="003925D1" w:rsidRDefault="003925D1">
      <w:pPr>
        <w:pStyle w:val="ConsPlusNormal"/>
        <w:jc w:val="right"/>
      </w:pPr>
      <w:r>
        <w:t>утвержденному приказом Министерства</w:t>
      </w:r>
    </w:p>
    <w:p w:rsidR="003925D1" w:rsidRDefault="003925D1">
      <w:pPr>
        <w:pStyle w:val="ConsPlusNormal"/>
        <w:jc w:val="right"/>
      </w:pPr>
      <w:r>
        <w:t>здравоохранения Российской Федерации</w:t>
      </w:r>
    </w:p>
    <w:p w:rsidR="003925D1" w:rsidRDefault="003925D1">
      <w:pPr>
        <w:pStyle w:val="ConsPlusNormal"/>
        <w:jc w:val="right"/>
      </w:pPr>
      <w:r>
        <w:t>от 27.04.2021 N 404н</w:t>
      </w: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Title"/>
        <w:jc w:val="center"/>
      </w:pPr>
      <w:bookmarkStart w:id="15" w:name="P3292"/>
      <w:bookmarkEnd w:id="15"/>
      <w:r>
        <w:t>ПЕРЕЧЕНЬ</w:t>
      </w:r>
    </w:p>
    <w:p w:rsidR="003925D1" w:rsidRDefault="003925D1">
      <w:pPr>
        <w:pStyle w:val="ConsPlusTitle"/>
        <w:jc w:val="center"/>
      </w:pPr>
      <w:r>
        <w:t>МЕРОПРИЯТИЙ СКРИНИНГА И МЕТОДОВ ИССЛЕДОВАНИЙ, НАПРАВЛЕННЫХ</w:t>
      </w:r>
    </w:p>
    <w:p w:rsidR="003925D1" w:rsidRDefault="003925D1">
      <w:pPr>
        <w:pStyle w:val="ConsPlusTitle"/>
        <w:jc w:val="center"/>
      </w:pPr>
      <w:r>
        <w:t>НА РАННЕЕ ВЫЯВЛЕНИЕ ОНКОЛОГИЧЕСКИХ ЗАБОЛЕВАНИЙ</w:t>
      </w: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Normal"/>
        <w:ind w:firstLine="540"/>
        <w:jc w:val="both"/>
      </w:pPr>
      <w:r>
        <w:t>1. В рамках профилактического медицинского осмотра или первого этапа диспансеризации проводятся: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а) скрининг на выявление злокачественных новообразований шейки матки (у женщин):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в возрасте 18 лет и старше - осмотр фельдшером (акушеркой) или врачом акушером-гинекологом 1 раз в год;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в возрасте от 18 до 64 лет включительно - взятие мазка с шейки матки, цитологическое исследование мазка с шейки матки 1 раз в 3 года (за исключением случаев невозможности проведения исследования по медицинским показаниям в связи с экстирпацией матки, virgo. Цитологическое исследование мазка (соскоба) с шейки матки проводится при его окрашивании по Папаниколау (другие способы окраски не допускаются). Цитологическое исследование мазка (соскоба) с шейки матки может проводиться по медицинским показаниям без учета установленной периодичности);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б) скрининг на выявление злокачественных новообразований молочных желез (у женщин):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в возрасте от 40 до 75 лет включительно - маммография обеих молочных желез в двух проекциях с двойным прочтением рентгенограмм 1 раз в 2 года (за исключением случаев невозможности проведения исследования по медицинским показаниям в связи с мастэктомией. Маммография не проводится, если в течение предшествующих 12 месяцев проводилась маммография или компьютерная томография молочных желез);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в) скрининг на выявление злокачественных новообразований предстательной железы (у мужчин):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в возрасте 45, 50, 55, 60 и 64 лет - определение простат-специфического антигена в крови;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г) скрининг на выявление злокачественных новообразований толстого кишечника и прямой кишки: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в возрасте от 40 до 64 лет включительно - исследование кала на скрытую кровь иммунохимическим качественным или количественным методом раз в 2 года (к иммунохимическим методам исследования относятся все качественные и количественные методы исследования, в которых используется иммунохимическая реакция антиген-антитело);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в возрасте от 65 до 75 лет включительно - исследование кала на скрытую кровь иммунохимическим качественным или количественным методом 1 раз в год;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lastRenderedPageBreak/>
        <w:t>д)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е) скрининг на выявление злокачественных новообразований пищевода, желудка и двенадцатиперстной кишки: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в возрасте 45 лет - эзофагогастродуоденоскопия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2. На втором этапе диспансеризации с целью дополнительного обследования и уточнения диагноза заболевания (состояния) при наличии медицинских показаний в соответствии с клиническими рекомендациями по назначению врача-терапевта, врача-дерматовенеролога, врача-хирурга или врача-колопроктолога проводятся: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а) исследования на выявление злокачественных новообразований легкого: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рентгенография легких или компьютерная томография легких;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б) исследования на выявление злокачественных новообразований пищевода, желудка и двенадцатиперстной кишки: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эзофагогастродуоденоскопия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в) исследования на выявление злокачественных новообразований толстого кишечника и прямой кишки: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ректороманоскопия;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колоноскопия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г) исследование на выявление злокачественных новообразований кожи и (или) слизистых оболочек: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осмотр кожи под увеличением (дерматоскопия).</w:t>
      </w: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Normal"/>
        <w:jc w:val="right"/>
        <w:outlineLvl w:val="1"/>
      </w:pPr>
      <w:r>
        <w:t>Приложение N 3</w:t>
      </w:r>
    </w:p>
    <w:p w:rsidR="003925D1" w:rsidRDefault="003925D1">
      <w:pPr>
        <w:pStyle w:val="ConsPlusNormal"/>
        <w:jc w:val="right"/>
      </w:pPr>
      <w:r>
        <w:t>к порядку проведения профилактического</w:t>
      </w:r>
    </w:p>
    <w:p w:rsidR="003925D1" w:rsidRDefault="003925D1">
      <w:pPr>
        <w:pStyle w:val="ConsPlusNormal"/>
        <w:jc w:val="right"/>
      </w:pPr>
      <w:r>
        <w:t>медицинского осмотра и диспансеризации</w:t>
      </w:r>
    </w:p>
    <w:p w:rsidR="003925D1" w:rsidRDefault="003925D1">
      <w:pPr>
        <w:pStyle w:val="ConsPlusNormal"/>
        <w:jc w:val="right"/>
      </w:pPr>
      <w:r>
        <w:t>определенных групп взрослого населения,</w:t>
      </w:r>
    </w:p>
    <w:p w:rsidR="003925D1" w:rsidRDefault="003925D1">
      <w:pPr>
        <w:pStyle w:val="ConsPlusNormal"/>
        <w:jc w:val="right"/>
      </w:pPr>
      <w:r>
        <w:t>утвержденному приказом Министерства</w:t>
      </w:r>
    </w:p>
    <w:p w:rsidR="003925D1" w:rsidRDefault="003925D1">
      <w:pPr>
        <w:pStyle w:val="ConsPlusNormal"/>
        <w:jc w:val="right"/>
      </w:pPr>
      <w:r>
        <w:t>здравоохранения Российской Федерации</w:t>
      </w:r>
    </w:p>
    <w:p w:rsidR="003925D1" w:rsidRDefault="003925D1">
      <w:pPr>
        <w:pStyle w:val="ConsPlusNormal"/>
        <w:jc w:val="right"/>
      </w:pPr>
      <w:r>
        <w:t>от 27.04.2021 N 404н</w:t>
      </w: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Title"/>
        <w:jc w:val="center"/>
      </w:pPr>
      <w:bookmarkStart w:id="16" w:name="P3333"/>
      <w:bookmarkEnd w:id="16"/>
      <w:r>
        <w:t>ДИАГНОСТИЧЕСКИЕ КРИТЕРИИ</w:t>
      </w:r>
    </w:p>
    <w:p w:rsidR="003925D1" w:rsidRDefault="003925D1">
      <w:pPr>
        <w:pStyle w:val="ConsPlusTitle"/>
        <w:jc w:val="center"/>
      </w:pPr>
      <w:r>
        <w:t>ФАКТОРОВ РИСКА И ДРУГИХ ПАТОЛОГИЧЕСКИХ СОСТОЯНИЙ</w:t>
      </w:r>
    </w:p>
    <w:p w:rsidR="003925D1" w:rsidRDefault="003925D1">
      <w:pPr>
        <w:pStyle w:val="ConsPlusTitle"/>
        <w:jc w:val="center"/>
      </w:pPr>
      <w:r>
        <w:t>И ЗАБОЛЕВАНИЙ, ПОВЫШАЮЩИХ ВЕРОЯТНОСТЬ РАЗВИТИЯ</w:t>
      </w:r>
    </w:p>
    <w:p w:rsidR="003925D1" w:rsidRDefault="003925D1">
      <w:pPr>
        <w:pStyle w:val="ConsPlusTitle"/>
        <w:jc w:val="center"/>
      </w:pPr>
      <w:r>
        <w:lastRenderedPageBreak/>
        <w:t>ХРОНИЧЕСКИХ НЕИНФЕКЦИОННЫХ ЗАБОЛЕВАНИЙ</w:t>
      </w: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Normal"/>
        <w:ind w:firstLine="540"/>
        <w:jc w:val="both"/>
      </w:pPr>
      <w:r>
        <w:t xml:space="preserve">Повышенный уровень артериального давления - систолическое артериальное давление равно или выше 140 мм рт. ст., диастолическое артериальное давление равно или выше 90 мм рт. ст. К числу граждан, имеющих данный фактор риска, относятся граждане, имеющие гипертоническую болезнь или симптоматические артериальные гипертензии (кодируется по МКБ-10 &lt;19&gt; кодами </w:t>
      </w:r>
      <w:r>
        <w:rPr>
          <w:color w:val="0000FF"/>
        </w:rPr>
        <w:t>I10</w:t>
      </w:r>
      <w:r>
        <w:t xml:space="preserve"> - </w:t>
      </w:r>
      <w:r>
        <w:rPr>
          <w:color w:val="0000FF"/>
        </w:rPr>
        <w:t>I15</w:t>
      </w:r>
      <w:r>
        <w:t xml:space="preserve">), а также граждане с повышенным артериальным давлением при отсутствии диагноза гипертонической болезни или симптоматической артериальной гипертензии (кодируется по МКБ-10 кодом </w:t>
      </w:r>
      <w:r>
        <w:rPr>
          <w:color w:val="0000FF"/>
        </w:rPr>
        <w:t>R03.0</w:t>
      </w:r>
      <w:r>
        <w:t>).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&lt;19&gt; Международная статистическая </w:t>
      </w:r>
      <w:r>
        <w:rPr>
          <w:color w:val="0000FF"/>
        </w:rPr>
        <w:t>классификация</w:t>
      </w:r>
      <w:r>
        <w:t xml:space="preserve"> болезней и проблем, связанных со здоровьем, 10-го пересмотра.</w:t>
      </w: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Normal"/>
        <w:ind w:firstLine="540"/>
        <w:jc w:val="both"/>
      </w:pPr>
      <w:r>
        <w:t xml:space="preserve">Гиперхолестеринемия - уровень общего холестерина 5 ммоль/л и более (кодируется по МКБ-10 кодом </w:t>
      </w:r>
      <w:r>
        <w:rPr>
          <w:color w:val="0000FF"/>
        </w:rPr>
        <w:t>E78</w:t>
      </w:r>
      <w:r>
        <w:t>).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Гипергликемия - уровень глюкозы натощак в венозной плазме 6,1 ммоль/л и более, в цельной капиллярной крови 5,6 ммоль/л и более (кодируется по МКБ-10 кодом </w:t>
      </w:r>
      <w:r>
        <w:rPr>
          <w:color w:val="0000FF"/>
        </w:rPr>
        <w:t>R73.9</w:t>
      </w:r>
      <w:r>
        <w:t>) либо наличие сахарного диабета, в том числе в случае, если в результате эффективной терапии достигнута нормогликемия.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Курение табака - ежедневное выкуривание одной сигареты и более (кодируется по МКБ-10 кодом </w:t>
      </w:r>
      <w:r>
        <w:rPr>
          <w:color w:val="0000FF"/>
        </w:rPr>
        <w:t>Z72.0</w:t>
      </w:r>
      <w:r>
        <w:t>).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Нерациональное питание - избыточное потребление пищи, жиров, углеводов, потребление поваренной соли более 5 граммов в сутки, недостаточное потребление фруктов, овощей, рыбы. Определяется с помощью опроса (анкетирования) граждан, предусмотренного порядком проведения профилактического медицинского осмотра и диспансеризации, утвержденным настоящим приказом (далее - анкетирование) (кодируется по МКБ-10 кодом </w:t>
      </w:r>
      <w:r>
        <w:rPr>
          <w:color w:val="0000FF"/>
        </w:rPr>
        <w:t>Z72.4</w:t>
      </w:r>
      <w:r>
        <w:t>).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Избыточная масса тела - индекс массы тела 25 - 29,9 кг/м</w:t>
      </w:r>
      <w:r>
        <w:rPr>
          <w:vertAlign w:val="superscript"/>
        </w:rPr>
        <w:t>2</w:t>
      </w:r>
      <w:r>
        <w:t xml:space="preserve"> (кодируется по МКБ-10 кодом </w:t>
      </w:r>
      <w:r>
        <w:rPr>
          <w:color w:val="0000FF"/>
        </w:rPr>
        <w:t>R63.5</w:t>
      </w:r>
      <w:r>
        <w:t>).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Ожирение - индекс массы тела 30 кг/м</w:t>
      </w:r>
      <w:r>
        <w:rPr>
          <w:vertAlign w:val="superscript"/>
        </w:rPr>
        <w:t>2</w:t>
      </w:r>
      <w:r>
        <w:t xml:space="preserve"> и более (кодируется по МКБ-10 кодом </w:t>
      </w:r>
      <w:r>
        <w:rPr>
          <w:color w:val="0000FF"/>
        </w:rPr>
        <w:t>E66</w:t>
      </w:r>
      <w:r>
        <w:t>).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Низкая физическая активность (кодируется по МКБ-10 кодом </w:t>
      </w:r>
      <w:r>
        <w:rPr>
          <w:color w:val="0000FF"/>
        </w:rPr>
        <w:t>Z72.3</w:t>
      </w:r>
      <w:r>
        <w:t>) определяется с помощью анкетирования.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Риск пагубного потребления алкоголя (кодируется по МКБ-10 кодом </w:t>
      </w:r>
      <w:r>
        <w:rPr>
          <w:color w:val="0000FF"/>
        </w:rPr>
        <w:t>Z72.1</w:t>
      </w:r>
      <w:r>
        <w:t xml:space="preserve">) и риск потребления наркотических средств и психотропных веществ без назначения врача (кодируется по МКБ-10 кодом </w:t>
      </w:r>
      <w:r>
        <w:rPr>
          <w:color w:val="0000FF"/>
        </w:rPr>
        <w:t>Z72.2</w:t>
      </w:r>
      <w:r>
        <w:t>) определяются с помощью анкетирования.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Отягощенная наследственность по сердечно-сосудистым заболеваниям - наличие инфаркта миокарда (кодируется по МКБ-10 кодом </w:t>
      </w:r>
      <w:r>
        <w:rPr>
          <w:color w:val="0000FF"/>
        </w:rPr>
        <w:t>Z82.4</w:t>
      </w:r>
      <w:r>
        <w:t xml:space="preserve">) и (или) мозгового инсульта (кодируется по МКБ-10 кодом </w:t>
      </w:r>
      <w:r>
        <w:rPr>
          <w:color w:val="0000FF"/>
        </w:rPr>
        <w:t>Z82.3</w:t>
      </w:r>
      <w:r>
        <w:t>) у близких родственников (матери или родных сестер в возрасте до 65 лет или у отца, родных братьев в возрасте до 55 лет).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Отягощенная наследственность по злокачественным новообразованиям (кодируется по МКБ-10 кодом </w:t>
      </w:r>
      <w:r>
        <w:rPr>
          <w:color w:val="0000FF"/>
        </w:rPr>
        <w:t>Z80</w:t>
      </w:r>
      <w:r>
        <w:t>):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колоректальной области - наличие злокачественных новообразований колоректальной области и (или) семейного аденоматоза у близких родственников в молодом или среднем возрасте или в нескольких поколениях;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lastRenderedPageBreak/>
        <w:t>других локализаций - наличие злокачественных новообразований у близких родственников в молодом или среднем возрасте, или в нескольких поколениях.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Отягощенная наследственность по хроническим болезням нижних дыхательных путей - наличие астмы и других хронических болезней нижних дыхательных путей у близких родственников в молодом или среднем возрасте (кодируется по МКБ-10 кодом </w:t>
      </w:r>
      <w:r>
        <w:rPr>
          <w:color w:val="0000FF"/>
        </w:rPr>
        <w:t>Z82.5</w:t>
      </w:r>
      <w:r>
        <w:t>).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Отягощенная наследственность по сахарному диабету - наличие у близких родственников сахарного диабета в молодом или среднем возрасте (кодируется по МКБ-10 кодом </w:t>
      </w:r>
      <w:r>
        <w:rPr>
          <w:color w:val="0000FF"/>
        </w:rPr>
        <w:t>Z83.3</w:t>
      </w:r>
      <w:r>
        <w:t>).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Абсолютный сердечно-сосудистый риск устанавливается у граждан в возрасте от 40 до 64 лет при отсутствии у гражданина выявленных заболеваний, связанных с атеросклерозом, при этом высокому сердечно-сосудистому риску соответствуют значения от 5% до 10%, установленные по шкале SCORE, очень высокому - 10% и более. У граждан в возрасте старше 65 лет и/или у граждан, имеющих сердечно-сосудистые заболевания, сахарный диабет второго типа и/или хроническое заболевание почек, уровень абсолютного сердечно-сосудистого риска является очень высоким и по шкале сердечно-сосудистого риска не рассчитывается.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>Относительный сердечно-сосудистый риск устанавливается по дополнительной шкале SCORE у граждан в возрасте от 21 до 39 лет включительно, при этом высокому относительному сердечно-сосудистому риску соответствуют значения более 1.</w:t>
      </w:r>
    </w:p>
    <w:p w:rsidR="003925D1" w:rsidRDefault="003925D1">
      <w:pPr>
        <w:pStyle w:val="ConsPlusNormal"/>
        <w:spacing w:before="220"/>
        <w:ind w:firstLine="540"/>
        <w:jc w:val="both"/>
      </w:pPr>
      <w:r>
        <w:t xml:space="preserve">Старческая астения (кодируется по МКБ-10 кодом </w:t>
      </w:r>
      <w:r>
        <w:rPr>
          <w:color w:val="0000FF"/>
        </w:rPr>
        <w:t>R54</w:t>
      </w:r>
      <w:r>
        <w:t>) - ассоциированный с возрастом синдром, основными клиническими проявлениями которого являются медлительность и/или непреднамеренная потеря веса, общая слабость. Включает более 85 различных гериатрических синдромов, основными из которых являются синдромы падений, мальнутриции (недостаточности питания), саркопении (уменьшение массы мышечной ткани и мышечной силы), недержания мочи, сенсорные дефициты, когнитивные нарушения, депрессия. Определяется в рамках профилактического медицинского осмотра с помощью анкетирования у граждан 65 лет и старше, включающего вопросник "Возраст не помеха".</w:t>
      </w: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Normal"/>
        <w:jc w:val="both"/>
      </w:pPr>
    </w:p>
    <w:p w:rsidR="003925D1" w:rsidRDefault="003925D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1840" w:rsidRDefault="00B70BEB"/>
    <w:sectPr w:rsidR="00131840" w:rsidSect="0068352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5D1"/>
    <w:rsid w:val="0008001C"/>
    <w:rsid w:val="003925D1"/>
    <w:rsid w:val="00B70BEB"/>
    <w:rsid w:val="00C6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417A9-A866-4037-B088-EC7A7706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25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925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925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925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925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925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925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925D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12145</Words>
  <Characters>69233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Сивачева</dc:creator>
  <cp:keywords/>
  <dc:description/>
  <cp:lastModifiedBy>abc</cp:lastModifiedBy>
  <cp:revision>3</cp:revision>
  <dcterms:created xsi:type="dcterms:W3CDTF">2022-01-10T08:02:00Z</dcterms:created>
  <dcterms:modified xsi:type="dcterms:W3CDTF">2022-02-01T13:52:00Z</dcterms:modified>
</cp:coreProperties>
</file>