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32E16" w:rsidRPr="0077299C" w:rsidRDefault="00432E16" w:rsidP="00EE786A">
      <w:pPr>
        <w:pStyle w:val="1"/>
        <w:rPr>
          <w:color w:val="auto"/>
        </w:rPr>
      </w:pPr>
      <w:r w:rsidRPr="0077299C">
        <w:rPr>
          <w:color w:val="auto"/>
        </w:rPr>
        <w:t>ПОРЯДОК И УСЛОВИЯ ПРЕДОСТАВЛЕНИЯ МЕДИЦИНСКОЙ ПОМОЩИ В СООТВЕТСТВИИ С ТЕРРИТОРИАЛЬНОЙ ПРОГРАММОЙ В ГОРОДЕ МОСКВЕ НА 2023 ГОД И НА ПЛАНОВЫЙ ПЕРИОД 2024 и 2025 ГОДОВ.</w:t>
      </w:r>
      <w:r w:rsidR="00DD0B41">
        <w:rPr>
          <w:color w:val="auto"/>
        </w:rPr>
        <w:t xml:space="preserve"> </w:t>
      </w:r>
      <w:bookmarkStart w:id="0" w:name="_GoBack"/>
      <w:bookmarkEnd w:id="0"/>
    </w:p>
    <w:p w:rsidR="00432E16" w:rsidRPr="0077299C" w:rsidRDefault="00432E16" w:rsidP="00EE786A">
      <w:pPr>
        <w:pStyle w:val="1"/>
        <w:rPr>
          <w:color w:val="auto"/>
        </w:rPr>
      </w:pPr>
    </w:p>
    <w:p w:rsidR="00EE786A" w:rsidRPr="0077299C" w:rsidRDefault="00EE786A" w:rsidP="00EE786A">
      <w:pPr>
        <w:pStyle w:val="1"/>
        <w:rPr>
          <w:rStyle w:val="a4"/>
          <w:color w:val="auto"/>
        </w:rPr>
      </w:pPr>
      <w:r w:rsidRPr="0077299C">
        <w:rPr>
          <w:rStyle w:val="a4"/>
          <w:color w:val="auto"/>
        </w:rPr>
        <w:t>Постановление Правительства Москвы от 29 декабря 2022 г. N 3044-ПП "О Территориальной программе государственных гарантий бесплатного оказания гражданам медицинской помощи в городе Москве на 2023 год и на плановый период 2024 и 2025 годов"</w:t>
      </w:r>
    </w:p>
    <w:p w:rsidR="005F1E0F" w:rsidRPr="0077299C" w:rsidRDefault="005F1E0F" w:rsidP="005F1E0F">
      <w:pPr>
        <w:widowControl/>
        <w:shd w:val="clear" w:color="auto" w:fill="F4F3F8"/>
        <w:autoSpaceDE/>
        <w:autoSpaceDN/>
        <w:adjustRightInd/>
        <w:ind w:firstLine="0"/>
        <w:jc w:val="center"/>
        <w:rPr>
          <w:rFonts w:ascii="Times New Roman" w:eastAsia="Times New Roman" w:hAnsi="Times New Roman" w:cs="Times New Roman"/>
        </w:rPr>
      </w:pPr>
      <w:r w:rsidRPr="0077299C">
        <w:rPr>
          <w:rFonts w:ascii="Times New Roman" w:eastAsia="Times New Roman" w:hAnsi="Times New Roman" w:cs="Times New Roman"/>
        </w:rPr>
        <w:t xml:space="preserve">Список изменяющих документов </w:t>
      </w:r>
    </w:p>
    <w:p w:rsidR="005F1E0F" w:rsidRPr="0077299C" w:rsidRDefault="005F1E0F" w:rsidP="005F1E0F">
      <w:pPr>
        <w:widowControl/>
        <w:shd w:val="clear" w:color="auto" w:fill="F4F3F8"/>
        <w:autoSpaceDE/>
        <w:autoSpaceDN/>
        <w:adjustRightInd/>
        <w:ind w:firstLine="0"/>
        <w:jc w:val="center"/>
        <w:rPr>
          <w:rFonts w:ascii="Times New Roman" w:eastAsia="Times New Roman" w:hAnsi="Times New Roman" w:cs="Times New Roman"/>
        </w:rPr>
      </w:pPr>
      <w:r w:rsidRPr="0077299C">
        <w:rPr>
          <w:rFonts w:ascii="Times New Roman" w:eastAsia="Times New Roman" w:hAnsi="Times New Roman" w:cs="Times New Roman"/>
        </w:rPr>
        <w:t xml:space="preserve">(в ред. постановлений Правительства Москвы от 23.05.2023 N 806-ПП, </w:t>
      </w:r>
    </w:p>
    <w:p w:rsidR="005F1E0F" w:rsidRPr="0077299C" w:rsidRDefault="005F1E0F" w:rsidP="005F1E0F">
      <w:pPr>
        <w:widowControl/>
        <w:shd w:val="clear" w:color="auto" w:fill="F4F3F8"/>
        <w:autoSpaceDE/>
        <w:autoSpaceDN/>
        <w:adjustRightInd/>
        <w:ind w:firstLine="0"/>
        <w:jc w:val="center"/>
        <w:rPr>
          <w:rFonts w:ascii="Times New Roman" w:eastAsia="Times New Roman" w:hAnsi="Times New Roman" w:cs="Times New Roman"/>
        </w:rPr>
      </w:pPr>
      <w:r w:rsidRPr="0077299C">
        <w:rPr>
          <w:rFonts w:ascii="Times New Roman" w:eastAsia="Times New Roman" w:hAnsi="Times New Roman" w:cs="Times New Roman"/>
        </w:rPr>
        <w:t xml:space="preserve">от 18.07.2023 N 1324-ПП) </w:t>
      </w:r>
    </w:p>
    <w:p w:rsidR="005F1E0F" w:rsidRPr="0077299C" w:rsidRDefault="005F1E0F" w:rsidP="005F1E0F">
      <w:pPr>
        <w:widowControl/>
        <w:autoSpaceDE/>
        <w:autoSpaceDN/>
        <w:adjustRightInd/>
        <w:ind w:firstLine="0"/>
        <w:rPr>
          <w:rFonts w:ascii="Times New Roman" w:eastAsia="Times New Roman" w:hAnsi="Times New Roman" w:cs="Times New Roman"/>
        </w:rPr>
      </w:pPr>
      <w:r w:rsidRPr="0077299C">
        <w:rPr>
          <w:rFonts w:ascii="Times New Roman" w:eastAsia="Times New Roman" w:hAnsi="Times New Roman" w:cs="Times New Roman"/>
        </w:rPr>
        <w:t xml:space="preserve">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В целях обеспечения конституционных прав граждан на получение бесплатной медицинской помощи и создания единого механизма для реализации государственных гарантий на охрану здоровья, в соответствии с Федеральным законом от 21 ноября 2011 г. N 323-ФЗ "Об основах охраны здоровья граждан в Российской Федерации", Федеральным законом от 29 ноября 2010 г. N 326-ФЗ "Об обязательном медицинском страховании в Российской Федерации" Правительство Москвы постановляет: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1. Утвердить Территориальную программу государственных гарантий бесплатного оказания гражданам медицинской помощи в городе Москве на 2023 год и на плановый период 2024 и 2025 годов (приложение).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 Установить, что: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2.1. Учет объемов медицинской помощи, предоставляемых медицинскими организациями, участвующими в реализации Территориальной программы государственных гарантий бесплатного оказания гражданам медицинской помощи в городе Москве на 2023 год и на плановый период 2024 и 2025 годов, осуществляется раздельно по видам и источникам их финансового обеспечения.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2.2. Выполнение Территориальной программы государственных гарантий бесплатного оказания гражданам медицинской помощи в городе Москве на 2023 год и на плановый период 2024 и 2025 годов осуществляется исходя из утвержденных нормативов объемов медицинской помощи и нормативов финансовых затрат на единицу объема медицинской помощи в пределах бюджетных ассигнований, предусмотренных Законом города Москвы от 2 ноября 2022 г. N 30 "О бюджете города Москвы на 2023 год и плановый период 2024 и 2025 годов" и Законом города Москвы от 2 ноября 2022 г. N 27 "О бюджете Московского городского фонда обязательного медицинского страхования на 2023 год и на плановый период 2024 и 2025 годов".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2.3. Об итогах выполнения Территориальной программы государственных гарантий бесплатного оказания гражданам медицинской помощи в городе Москве на 2023 год и на плановый период 2024 и 2025 годов доложить Правительству Москвы за 2023 год до 5 июля 2024 г., за 2024 год - до 5 июля 2025 г., за 2025 год - до 5 июля 2026 г.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 Контроль за выполнением настоящего постановления возложить на заместителя Мэра Москвы в Правительстве Москвы по вопросам социального развития Ракову А.В. </w:t>
      </w:r>
    </w:p>
    <w:p w:rsidR="005F1E0F" w:rsidRPr="0077299C" w:rsidRDefault="005F1E0F" w:rsidP="005F1E0F">
      <w:pPr>
        <w:widowControl/>
        <w:autoSpaceDE/>
        <w:autoSpaceDN/>
        <w:adjustRightInd/>
        <w:ind w:firstLine="0"/>
        <w:rPr>
          <w:rFonts w:ascii="Times New Roman" w:eastAsia="Times New Roman" w:hAnsi="Times New Roman" w:cs="Times New Roman"/>
        </w:rPr>
      </w:pPr>
      <w:r w:rsidRPr="0077299C">
        <w:rPr>
          <w:rFonts w:ascii="Times New Roman" w:eastAsia="Times New Roman" w:hAnsi="Times New Roman" w:cs="Times New Roman"/>
        </w:rPr>
        <w:t xml:space="preserve">  </w:t>
      </w:r>
    </w:p>
    <w:p w:rsidR="005F1E0F" w:rsidRPr="0077299C" w:rsidRDefault="005F1E0F" w:rsidP="005F1E0F">
      <w:pPr>
        <w:widowControl/>
        <w:autoSpaceDE/>
        <w:autoSpaceDN/>
        <w:adjustRightInd/>
        <w:ind w:firstLine="0"/>
        <w:jc w:val="right"/>
        <w:rPr>
          <w:rFonts w:ascii="Times New Roman" w:eastAsia="Times New Roman" w:hAnsi="Times New Roman" w:cs="Times New Roman"/>
        </w:rPr>
      </w:pPr>
      <w:r w:rsidRPr="0077299C">
        <w:rPr>
          <w:rFonts w:ascii="Times New Roman" w:eastAsia="Times New Roman" w:hAnsi="Times New Roman" w:cs="Times New Roman"/>
        </w:rPr>
        <w:t xml:space="preserve">Мэр Москвы </w:t>
      </w:r>
    </w:p>
    <w:p w:rsidR="005F1E0F" w:rsidRPr="0077299C" w:rsidRDefault="005F1E0F" w:rsidP="005F1E0F">
      <w:pPr>
        <w:widowControl/>
        <w:autoSpaceDE/>
        <w:autoSpaceDN/>
        <w:adjustRightInd/>
        <w:ind w:firstLine="0"/>
        <w:jc w:val="right"/>
        <w:rPr>
          <w:rFonts w:ascii="Times New Roman" w:eastAsia="Times New Roman" w:hAnsi="Times New Roman" w:cs="Times New Roman"/>
        </w:rPr>
      </w:pPr>
      <w:r w:rsidRPr="0077299C">
        <w:rPr>
          <w:rFonts w:ascii="Times New Roman" w:eastAsia="Times New Roman" w:hAnsi="Times New Roman" w:cs="Times New Roman"/>
        </w:rPr>
        <w:t xml:space="preserve">С.С. Собянин </w:t>
      </w:r>
    </w:p>
    <w:p w:rsidR="005F1E0F" w:rsidRPr="0077299C" w:rsidRDefault="005F1E0F" w:rsidP="005F1E0F">
      <w:pPr>
        <w:widowControl/>
        <w:autoSpaceDE/>
        <w:autoSpaceDN/>
        <w:adjustRightInd/>
        <w:ind w:firstLine="0"/>
        <w:rPr>
          <w:rFonts w:ascii="Times New Roman" w:eastAsia="Times New Roman" w:hAnsi="Times New Roman" w:cs="Times New Roman"/>
        </w:rPr>
      </w:pPr>
      <w:r w:rsidRPr="0077299C">
        <w:rPr>
          <w:rFonts w:ascii="Times New Roman" w:eastAsia="Times New Roman" w:hAnsi="Times New Roman" w:cs="Times New Roman"/>
        </w:rPr>
        <w:t xml:space="preserve">  </w:t>
      </w:r>
    </w:p>
    <w:p w:rsidR="005F1E0F" w:rsidRPr="0077299C" w:rsidRDefault="005F1E0F" w:rsidP="005F1E0F">
      <w:pPr>
        <w:widowControl/>
        <w:autoSpaceDE/>
        <w:autoSpaceDN/>
        <w:adjustRightInd/>
        <w:ind w:firstLine="0"/>
        <w:rPr>
          <w:rFonts w:ascii="Times New Roman" w:eastAsia="Times New Roman" w:hAnsi="Times New Roman" w:cs="Times New Roman"/>
        </w:rPr>
      </w:pPr>
      <w:r w:rsidRPr="0077299C">
        <w:rPr>
          <w:rFonts w:ascii="Times New Roman" w:eastAsia="Times New Roman" w:hAnsi="Times New Roman" w:cs="Times New Roman"/>
        </w:rPr>
        <w:t xml:space="preserve">  </w:t>
      </w:r>
    </w:p>
    <w:p w:rsidR="005F1E0F" w:rsidRPr="0077299C" w:rsidRDefault="005F1E0F" w:rsidP="005F1E0F">
      <w:pPr>
        <w:widowControl/>
        <w:autoSpaceDE/>
        <w:autoSpaceDN/>
        <w:adjustRightInd/>
        <w:ind w:firstLine="0"/>
        <w:rPr>
          <w:rFonts w:ascii="Times New Roman" w:eastAsia="Times New Roman" w:hAnsi="Times New Roman" w:cs="Times New Roman"/>
        </w:rPr>
      </w:pPr>
    </w:p>
    <w:p w:rsidR="005F1E0F" w:rsidRPr="0077299C" w:rsidRDefault="005F1E0F" w:rsidP="005F1E0F">
      <w:pPr>
        <w:widowControl/>
        <w:autoSpaceDE/>
        <w:autoSpaceDN/>
        <w:adjustRightInd/>
        <w:ind w:firstLine="0"/>
        <w:rPr>
          <w:rFonts w:ascii="Times New Roman" w:eastAsia="Times New Roman" w:hAnsi="Times New Roman" w:cs="Times New Roman"/>
        </w:rPr>
      </w:pPr>
      <w:r w:rsidRPr="0077299C">
        <w:rPr>
          <w:rFonts w:ascii="Times New Roman" w:eastAsia="Times New Roman" w:hAnsi="Times New Roman" w:cs="Times New Roman"/>
        </w:rPr>
        <w:t xml:space="preserve">  </w:t>
      </w:r>
    </w:p>
    <w:p w:rsidR="005F1E0F" w:rsidRPr="0077299C" w:rsidRDefault="005F1E0F" w:rsidP="005F1E0F">
      <w:pPr>
        <w:widowControl/>
        <w:autoSpaceDE/>
        <w:autoSpaceDN/>
        <w:adjustRightInd/>
        <w:ind w:firstLine="0"/>
        <w:rPr>
          <w:rFonts w:ascii="Times New Roman" w:eastAsia="Times New Roman" w:hAnsi="Times New Roman" w:cs="Times New Roman"/>
        </w:rPr>
      </w:pPr>
      <w:r w:rsidRPr="0077299C">
        <w:rPr>
          <w:rFonts w:ascii="Times New Roman" w:eastAsia="Times New Roman" w:hAnsi="Times New Roman" w:cs="Times New Roman"/>
        </w:rPr>
        <w:t xml:space="preserve">  </w:t>
      </w:r>
    </w:p>
    <w:p w:rsidR="005F1E0F" w:rsidRPr="0077299C" w:rsidRDefault="005F1E0F" w:rsidP="005F1E0F">
      <w:pPr>
        <w:widowControl/>
        <w:autoSpaceDE/>
        <w:autoSpaceDN/>
        <w:adjustRightInd/>
        <w:ind w:firstLine="0"/>
        <w:rPr>
          <w:rFonts w:ascii="Times New Roman" w:eastAsia="Times New Roman" w:hAnsi="Times New Roman" w:cs="Times New Roman"/>
        </w:rPr>
      </w:pPr>
      <w:r w:rsidRPr="0077299C">
        <w:rPr>
          <w:rFonts w:ascii="Times New Roman" w:eastAsia="Times New Roman" w:hAnsi="Times New Roman" w:cs="Times New Roman"/>
        </w:rPr>
        <w:t xml:space="preserve">  </w:t>
      </w:r>
    </w:p>
    <w:p w:rsidR="005F1E0F" w:rsidRPr="0077299C" w:rsidRDefault="005F1E0F" w:rsidP="005F1E0F">
      <w:pPr>
        <w:widowControl/>
        <w:autoSpaceDE/>
        <w:autoSpaceDN/>
        <w:adjustRightInd/>
        <w:ind w:firstLine="0"/>
        <w:jc w:val="right"/>
        <w:rPr>
          <w:rFonts w:ascii="Times New Roman" w:eastAsia="Times New Roman" w:hAnsi="Times New Roman" w:cs="Times New Roman"/>
        </w:rPr>
      </w:pPr>
      <w:r w:rsidRPr="0077299C">
        <w:rPr>
          <w:rFonts w:ascii="Times New Roman" w:eastAsia="Times New Roman" w:hAnsi="Times New Roman" w:cs="Times New Roman"/>
        </w:rPr>
        <w:lastRenderedPageBreak/>
        <w:t xml:space="preserve">Приложение </w:t>
      </w:r>
    </w:p>
    <w:p w:rsidR="005F1E0F" w:rsidRPr="0077299C" w:rsidRDefault="005F1E0F" w:rsidP="005F1E0F">
      <w:pPr>
        <w:widowControl/>
        <w:autoSpaceDE/>
        <w:autoSpaceDN/>
        <w:adjustRightInd/>
        <w:ind w:firstLine="0"/>
        <w:jc w:val="right"/>
        <w:rPr>
          <w:rFonts w:ascii="Times New Roman" w:eastAsia="Times New Roman" w:hAnsi="Times New Roman" w:cs="Times New Roman"/>
        </w:rPr>
      </w:pPr>
      <w:r w:rsidRPr="0077299C">
        <w:rPr>
          <w:rFonts w:ascii="Times New Roman" w:eastAsia="Times New Roman" w:hAnsi="Times New Roman" w:cs="Times New Roman"/>
        </w:rPr>
        <w:t xml:space="preserve">к постановлению Правительства </w:t>
      </w:r>
    </w:p>
    <w:p w:rsidR="005F1E0F" w:rsidRPr="0077299C" w:rsidRDefault="005F1E0F" w:rsidP="005F1E0F">
      <w:pPr>
        <w:widowControl/>
        <w:autoSpaceDE/>
        <w:autoSpaceDN/>
        <w:adjustRightInd/>
        <w:ind w:firstLine="0"/>
        <w:jc w:val="right"/>
        <w:rPr>
          <w:rFonts w:ascii="Times New Roman" w:eastAsia="Times New Roman" w:hAnsi="Times New Roman" w:cs="Times New Roman"/>
        </w:rPr>
      </w:pPr>
      <w:r w:rsidRPr="0077299C">
        <w:rPr>
          <w:rFonts w:ascii="Times New Roman" w:eastAsia="Times New Roman" w:hAnsi="Times New Roman" w:cs="Times New Roman"/>
        </w:rPr>
        <w:t xml:space="preserve">Москвы </w:t>
      </w:r>
    </w:p>
    <w:p w:rsidR="005F1E0F" w:rsidRPr="0077299C" w:rsidRDefault="005F1E0F" w:rsidP="005F1E0F">
      <w:pPr>
        <w:widowControl/>
        <w:autoSpaceDE/>
        <w:autoSpaceDN/>
        <w:adjustRightInd/>
        <w:ind w:firstLine="0"/>
        <w:jc w:val="right"/>
        <w:rPr>
          <w:rFonts w:ascii="Times New Roman" w:eastAsia="Times New Roman" w:hAnsi="Times New Roman" w:cs="Times New Roman"/>
        </w:rPr>
      </w:pPr>
      <w:r w:rsidRPr="0077299C">
        <w:rPr>
          <w:rFonts w:ascii="Times New Roman" w:eastAsia="Times New Roman" w:hAnsi="Times New Roman" w:cs="Times New Roman"/>
        </w:rPr>
        <w:t xml:space="preserve">от 29 декабря 2022 г. N 3044-ПП </w:t>
      </w:r>
    </w:p>
    <w:p w:rsidR="005F1E0F" w:rsidRPr="0077299C" w:rsidRDefault="005F1E0F" w:rsidP="005F1E0F">
      <w:pPr>
        <w:widowControl/>
        <w:autoSpaceDE/>
        <w:autoSpaceDN/>
        <w:adjustRightInd/>
        <w:ind w:firstLine="0"/>
        <w:rPr>
          <w:rFonts w:ascii="Times New Roman" w:eastAsia="Times New Roman" w:hAnsi="Times New Roman" w:cs="Times New Roman"/>
        </w:rPr>
      </w:pPr>
      <w:r w:rsidRPr="0077299C">
        <w:rPr>
          <w:rFonts w:ascii="Times New Roman" w:eastAsia="Times New Roman" w:hAnsi="Times New Roman" w:cs="Times New Roman"/>
        </w:rPr>
        <w:t xml:space="preserve">  </w:t>
      </w:r>
    </w:p>
    <w:p w:rsidR="005F1E0F" w:rsidRPr="0077299C" w:rsidRDefault="005F1E0F" w:rsidP="005F1E0F">
      <w:pPr>
        <w:widowControl/>
        <w:autoSpaceDE/>
        <w:autoSpaceDN/>
        <w:adjustRightInd/>
        <w:ind w:firstLine="0"/>
        <w:jc w:val="center"/>
        <w:rPr>
          <w:rFonts w:ascii="Arial" w:eastAsia="Times New Roman" w:hAnsi="Arial" w:cs="Arial"/>
          <w:b/>
          <w:bCs/>
        </w:rPr>
      </w:pPr>
      <w:bookmarkStart w:id="1" w:name="p24"/>
      <w:bookmarkEnd w:id="1"/>
      <w:r w:rsidRPr="0077299C">
        <w:rPr>
          <w:rFonts w:ascii="Arial" w:eastAsia="Times New Roman" w:hAnsi="Arial" w:cs="Arial"/>
          <w:b/>
          <w:bCs/>
        </w:rPr>
        <w:t xml:space="preserve">ТЕРРИТОРИАЛЬНАЯ ПРОГРАММА </w:t>
      </w:r>
    </w:p>
    <w:p w:rsidR="005F1E0F" w:rsidRPr="0077299C" w:rsidRDefault="005F1E0F" w:rsidP="005F1E0F">
      <w:pPr>
        <w:widowControl/>
        <w:autoSpaceDE/>
        <w:autoSpaceDN/>
        <w:adjustRightInd/>
        <w:ind w:firstLine="0"/>
        <w:jc w:val="center"/>
        <w:rPr>
          <w:rFonts w:ascii="Arial" w:eastAsia="Times New Roman" w:hAnsi="Arial" w:cs="Arial"/>
          <w:b/>
          <w:bCs/>
        </w:rPr>
      </w:pPr>
      <w:r w:rsidRPr="0077299C">
        <w:rPr>
          <w:rFonts w:ascii="Arial" w:eastAsia="Times New Roman" w:hAnsi="Arial" w:cs="Arial"/>
          <w:b/>
          <w:bCs/>
        </w:rPr>
        <w:t xml:space="preserve">ГОСУДАРСТВЕННЫХ ГАРАНТИЙ БЕСПЛАТНОГО ОКАЗАНИЯ ГРАЖДАНАМ </w:t>
      </w:r>
    </w:p>
    <w:p w:rsidR="005F1E0F" w:rsidRPr="0077299C" w:rsidRDefault="005F1E0F" w:rsidP="005F1E0F">
      <w:pPr>
        <w:widowControl/>
        <w:autoSpaceDE/>
        <w:autoSpaceDN/>
        <w:adjustRightInd/>
        <w:ind w:firstLine="0"/>
        <w:jc w:val="center"/>
        <w:rPr>
          <w:rFonts w:ascii="Arial" w:eastAsia="Times New Roman" w:hAnsi="Arial" w:cs="Arial"/>
          <w:b/>
          <w:bCs/>
        </w:rPr>
      </w:pPr>
      <w:r w:rsidRPr="0077299C">
        <w:rPr>
          <w:rFonts w:ascii="Arial" w:eastAsia="Times New Roman" w:hAnsi="Arial" w:cs="Arial"/>
          <w:b/>
          <w:bCs/>
        </w:rPr>
        <w:t xml:space="preserve">МЕДИЦИНСКОЙ ПОМОЩИ В ГОРОДЕ МОСКВЕ НА 2023 ГОД И НА ПЛАНОВЫЙ </w:t>
      </w:r>
    </w:p>
    <w:p w:rsidR="005F1E0F" w:rsidRPr="0077299C" w:rsidRDefault="005F1E0F" w:rsidP="005F1E0F">
      <w:pPr>
        <w:widowControl/>
        <w:autoSpaceDE/>
        <w:autoSpaceDN/>
        <w:adjustRightInd/>
        <w:ind w:firstLine="0"/>
        <w:jc w:val="center"/>
        <w:rPr>
          <w:rFonts w:ascii="Arial" w:eastAsia="Times New Roman" w:hAnsi="Arial" w:cs="Arial"/>
          <w:b/>
          <w:bCs/>
        </w:rPr>
      </w:pPr>
      <w:r w:rsidRPr="0077299C">
        <w:rPr>
          <w:rFonts w:ascii="Arial" w:eastAsia="Times New Roman" w:hAnsi="Arial" w:cs="Arial"/>
          <w:b/>
          <w:bCs/>
        </w:rPr>
        <w:t xml:space="preserve">ПЕРИОД 2024 И 2025 ГОДОВ </w:t>
      </w:r>
    </w:p>
    <w:p w:rsidR="005F1E0F" w:rsidRPr="0077299C" w:rsidRDefault="005F1E0F" w:rsidP="005F1E0F">
      <w:pPr>
        <w:widowControl/>
        <w:shd w:val="clear" w:color="auto" w:fill="F4F3F8"/>
        <w:autoSpaceDE/>
        <w:autoSpaceDN/>
        <w:adjustRightInd/>
        <w:ind w:firstLine="0"/>
        <w:jc w:val="center"/>
        <w:rPr>
          <w:rFonts w:ascii="Times New Roman" w:eastAsia="Times New Roman" w:hAnsi="Times New Roman" w:cs="Times New Roman"/>
        </w:rPr>
      </w:pPr>
      <w:r w:rsidRPr="0077299C">
        <w:rPr>
          <w:rFonts w:ascii="Times New Roman" w:eastAsia="Times New Roman" w:hAnsi="Times New Roman" w:cs="Times New Roman"/>
        </w:rPr>
        <w:t xml:space="preserve">Список изменяющих документов </w:t>
      </w:r>
    </w:p>
    <w:p w:rsidR="005F1E0F" w:rsidRPr="0077299C" w:rsidRDefault="005F1E0F" w:rsidP="005F1E0F">
      <w:pPr>
        <w:widowControl/>
        <w:shd w:val="clear" w:color="auto" w:fill="F4F3F8"/>
        <w:autoSpaceDE/>
        <w:autoSpaceDN/>
        <w:adjustRightInd/>
        <w:ind w:firstLine="0"/>
        <w:jc w:val="center"/>
        <w:rPr>
          <w:rFonts w:ascii="Times New Roman" w:eastAsia="Times New Roman" w:hAnsi="Times New Roman" w:cs="Times New Roman"/>
        </w:rPr>
      </w:pPr>
      <w:r w:rsidRPr="0077299C">
        <w:rPr>
          <w:rFonts w:ascii="Times New Roman" w:eastAsia="Times New Roman" w:hAnsi="Times New Roman" w:cs="Times New Roman"/>
        </w:rPr>
        <w:t xml:space="preserve">(в ред. постановлений Правительства Москвы от 23.05.2023 N 806-ПП, </w:t>
      </w:r>
    </w:p>
    <w:p w:rsidR="005F1E0F" w:rsidRPr="0077299C" w:rsidRDefault="005F1E0F" w:rsidP="005F1E0F">
      <w:pPr>
        <w:widowControl/>
        <w:shd w:val="clear" w:color="auto" w:fill="F4F3F8"/>
        <w:autoSpaceDE/>
        <w:autoSpaceDN/>
        <w:adjustRightInd/>
        <w:ind w:firstLine="0"/>
        <w:jc w:val="center"/>
        <w:rPr>
          <w:rFonts w:ascii="Times New Roman" w:eastAsia="Times New Roman" w:hAnsi="Times New Roman" w:cs="Times New Roman"/>
        </w:rPr>
      </w:pPr>
      <w:r w:rsidRPr="0077299C">
        <w:rPr>
          <w:rFonts w:ascii="Times New Roman" w:eastAsia="Times New Roman" w:hAnsi="Times New Roman" w:cs="Times New Roman"/>
        </w:rPr>
        <w:t xml:space="preserve">от 18.07.2023 N 1324-ПП) </w:t>
      </w:r>
    </w:p>
    <w:p w:rsidR="005F1E0F" w:rsidRPr="0077299C" w:rsidRDefault="005F1E0F" w:rsidP="005F1E0F">
      <w:pPr>
        <w:widowControl/>
        <w:autoSpaceDE/>
        <w:autoSpaceDN/>
        <w:adjustRightInd/>
        <w:ind w:firstLine="0"/>
        <w:rPr>
          <w:rFonts w:ascii="Times New Roman" w:eastAsia="Times New Roman" w:hAnsi="Times New Roman" w:cs="Times New Roman"/>
        </w:rPr>
      </w:pPr>
      <w:r w:rsidRPr="0077299C">
        <w:rPr>
          <w:rFonts w:ascii="Times New Roman" w:eastAsia="Times New Roman" w:hAnsi="Times New Roman" w:cs="Times New Roman"/>
        </w:rPr>
        <w:t xml:space="preserve">  </w:t>
      </w:r>
    </w:p>
    <w:p w:rsidR="005F1E0F" w:rsidRPr="0077299C" w:rsidRDefault="005F1E0F" w:rsidP="005F1E0F">
      <w:pPr>
        <w:widowControl/>
        <w:autoSpaceDE/>
        <w:autoSpaceDN/>
        <w:adjustRightInd/>
        <w:ind w:firstLine="0"/>
        <w:jc w:val="center"/>
        <w:rPr>
          <w:rFonts w:ascii="Times New Roman" w:eastAsia="Times New Roman" w:hAnsi="Times New Roman" w:cs="Times New Roman"/>
        </w:rPr>
      </w:pPr>
      <w:r w:rsidRPr="0077299C">
        <w:rPr>
          <w:rFonts w:ascii="Arial" w:eastAsia="Times New Roman" w:hAnsi="Arial" w:cs="Arial"/>
          <w:b/>
          <w:bCs/>
        </w:rPr>
        <w:t>1. Общие положения</w:t>
      </w:r>
      <w:r w:rsidRPr="0077299C">
        <w:rPr>
          <w:rFonts w:ascii="Times New Roman" w:eastAsia="Times New Roman" w:hAnsi="Times New Roman" w:cs="Times New Roman"/>
        </w:rPr>
        <w:t xml:space="preserve"> </w:t>
      </w:r>
    </w:p>
    <w:p w:rsidR="005F1E0F" w:rsidRPr="0077299C" w:rsidRDefault="005F1E0F" w:rsidP="005F1E0F">
      <w:pPr>
        <w:widowControl/>
        <w:autoSpaceDE/>
        <w:autoSpaceDN/>
        <w:adjustRightInd/>
        <w:ind w:firstLine="0"/>
        <w:rPr>
          <w:rFonts w:ascii="Times New Roman" w:eastAsia="Times New Roman" w:hAnsi="Times New Roman" w:cs="Times New Roman"/>
        </w:rPr>
      </w:pPr>
      <w:r w:rsidRPr="0077299C">
        <w:rPr>
          <w:rFonts w:ascii="Times New Roman" w:eastAsia="Times New Roman" w:hAnsi="Times New Roman" w:cs="Times New Roman"/>
        </w:rPr>
        <w:t xml:space="preserve">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1.1. Территориальная программа государственных гарантий бесплатного оказания гражданам медицинской помощи в городе Москве на 2023 год и на плановый период 2024 и 2025 годов (далее также - Территориальная программа) устанавливает: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1.1.1. Перечень видов, форм и условий оказываемой бесплатно медицинской помощи, перечень заболеваний и состояний, оказание медицинской помощи при которых осуществляется бесплатно, категории граждан, оказание медицинской помощи которым осуществляется бесплатно, нормативы объема медицинской помощи, нормативы финансовых затрат на единицу объема медицинской помощи, подушевые нормативы финансирования, порядок и структуру формирования тарифов на оплату медицинской помощи по обязательному медицинскому страхованию и способы оплаты медицинской помощи.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1.1.2. Порядок и условия предоставления медицинской помощи, включая порядок обеспечения граждан лекарственными препаратами, медицинскими изделиями, донорской кровью и (или) ее компонентами, лечебным питанием (в том числе специализированными продуктами лечебного питания) по медицинским показаниям, на основе стандартов медицинской помощи, с учетом видов, форм и условий оказания медицинской помощи, а также перечень медицинских организаций, участвующих в реализации Территориальной программы, в том числе Территориальной программы обязательного медицинского страхования города Москвы (далее также - Территориальная программа ОМС).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1.1.3. Сроки ожидания медицинской помощи, оказываемой в плановой форме, в том числе сроки ожидания оказания медицинской помощи в стационарных условиях, проведения отдельных диагностических исследований, а также ожидания консультаций врачей-специалистов.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1.1.4. Целевые значения критериев доступности и качества медицинской помощи, оказываемой в рамках Территориальной программы.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1.2. Территориальная программа включает в себя: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1.2.1. Утвержденную стоимость Территориальной программы государственных гарантий бесплатного оказания гражданам медицинской помощи в городе Москве на 2023 год и на плановый период 2024 и 2025 годов по источникам финансового обеспечения (приложение 1 к Территориальной программе).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1.2.2. Утвержденную стоимость Территориальной программы государственных гарантий бесплатного оказания гражданам медицинской помощи в городе Москве на 2023 год и на плановый период 2024 и 2025 годов по условиям ее оказания (приложение 2 к Территориальной программе).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1.2.3. Порядок обеспечения граждан лекарственными препаратами, медицинскими изделиями, лечебным питанием, в том числе специализированными продуктами лечебного питания, по назначению врача, а также донорской кровью и (или) ее компонентами по </w:t>
      </w:r>
      <w:r w:rsidRPr="0077299C">
        <w:rPr>
          <w:rFonts w:ascii="Times New Roman" w:eastAsia="Times New Roman" w:hAnsi="Times New Roman" w:cs="Times New Roman"/>
        </w:rPr>
        <w:lastRenderedPageBreak/>
        <w:t xml:space="preserve">медицинским показаниям в соответствии со стандартами медицинской помощи с учетом видов, форм и условий оказания медицинской помощи (приложение 3 к Территориальной программе).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1.2.4. Перечень жизненно необходимых и важнейших лекарственных препаратов для оказания первичной медико-санитарной помощи в условиях дневного стационара и в неотложной форме, специализированной, в том числе высокотехнологичной, медицинской помощи, скорой, в том числе скорой специализированной, медицинской помощи, паллиативной медицинской помощи в стационарных условиях (приложение 4 к Территориальной программе).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1.2.5. Перечень лекарственных препаратов, отпускаемых населению в соответствии с перечнем групп населения и категорий заболеваний, при амбулаторном лечении которых лекарственные препараты и медицинские изделия отпускаются по назначению врачей бесплатно, а также в соответствии с перечнем групп населения, при амбулаторном лечении которых лекарственные препараты отпускаются бесплатно или с пятидесятипроцентной скидкой по назначению врачей (приложение 5 к Территориальной программе).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1.2.6. Перечень медицинских изделий, предназначенных для поддержания функций органов и систем организма человека, предоставляемых пациентам, получающим паллиативную специализированную медицинскую помощь в амбулаторных условиях, для использования на дому (приложение 6 к Территориальной программе).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1.2.7. Перечень мероприятий по профилактике заболеваний и формированию здорового образа жизни, включая меры по профилактике распространения вируса иммунодефицита человека и гепатита C, осуществляемых в рамках Территориальной программы государственных гарантий бесплатного оказания гражданам медицинской помощи в городе Москве на 2023 год и на плановый период 2024 и 2025 годов (приложение 7 к Территориальной программе). </w:t>
      </w:r>
    </w:p>
    <w:p w:rsidR="005F1E0F" w:rsidRPr="0077299C" w:rsidRDefault="005F1E0F" w:rsidP="005F1E0F">
      <w:pPr>
        <w:widowControl/>
        <w:autoSpaceDE/>
        <w:autoSpaceDN/>
        <w:adjustRightInd/>
        <w:ind w:firstLine="0"/>
        <w:rPr>
          <w:rFonts w:ascii="Times New Roman" w:eastAsia="Times New Roman" w:hAnsi="Times New Roman" w:cs="Times New Roman"/>
        </w:rPr>
      </w:pPr>
      <w:r w:rsidRPr="0077299C">
        <w:rPr>
          <w:rFonts w:ascii="Times New Roman" w:eastAsia="Times New Roman" w:hAnsi="Times New Roman" w:cs="Times New Roman"/>
        </w:rPr>
        <w:t xml:space="preserve">(п. 1.2.7 в ред. постановления Правительства Москвы от 18.07.2023 N 1324-ПП)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1.2.8. Условия и сроки проведения диспансеризации населения для отдельных категорий граждан, профилактических медицинских осмотров (приложение 8 к Территориальной программе).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1.2.9. Порядок реализации установленного законодательством Российской Федерации права внеочередного оказания медицинской помощи отдельным категориям граждан в медицинских организациях, участвующих в реализации Территориальной программы государственных гарантий бесплатного оказания гражданам медицинской помощи в городе Москве на 2023 год и на плановый период 2024 и 2025 годов (приложение 9 к Территориальной программе).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1.2.10. Порядок возмещения расходов, связанных с оказанием гражданам медицинской помощи в экстренной форме, медицинским организациям, не участвующим в реализации Территориальной программы государственных гарантий бесплатного оказания гражданам медицинской помощи в городе Москве на 2023 год и на плановый период 2024 и 2025 годов (приложение 10 к Территориальной программе).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1.2.11. Перечень медицинских организаций, участвующих в реализации Территориальной программы государственных гарантий бесплатного оказания гражданам медицинской помощи в городе Москве на 2023 год и на плановый период 2024 и 2025 годов, в том числе Территориальной программы обязательного медицинского страхования города Москвы, в том числе проводящих профилактические медицинские осмотры и диспансеризацию, в том числе углубленную диспансеризацию (приложение 11 к Территориальной программе).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1.2.12. Перечень видов высокотехнологичной медицинской помощи, содержащий в том числе методы лечения и источники финансового обеспечения высокотехнологичной медицинской помощи, на 2023 год и на плановый период 2024 и 2025 годов (приложение 12 к Территориальной программе).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lastRenderedPageBreak/>
        <w:t xml:space="preserve">1.2.13. Реестр видов высокотехнологичной медицинской помощи в дополнение к базовой программе обязательного медицинского страхования, финансовое обеспечение которых осуществляется за счет средств межбюджетного трансферта из бюджета города Москвы бюджету Московского городского фонда обязательного медицинского страхования на указанные цели (приложение 13 к Территориальной программе).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1.2.14. Реестр участвующих в реализации Территориальной программы обязательного медицинского страхования города Москвы медицинских организаций, оказывающих высокотехнологичную медицинскую помощь в дополнение к базовой программе обязательного медицинского страхования, осуществляющих проведение женщинам, застрахованным по обязательному медицинскому страхованию, пренатальной (дородовой) диагностики нарушений развития ребенка, не установленной базовой программой обязательного медицинского страхования, за счет средств межбюджетных трансфертов из бюджета города Москвы бюджету Московского городского фонда обязательного медицинского страхования на указанные цели (приложение 14 к Территориальной программе).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1.2.15. Объем медицинской помощи в амбулаторных условиях, оказываемой с профилактическими и иными целями, на одного жителя города Москвы, одно застрахованное лицо по обязательному медицинскому страхованию на 2023 год (приложение 15 к Территориальной программе).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1.2.16. Примерный перечень заболеваний, состояний (групп заболеваний, состояний) с оптимальной длительностью лечения до трех дней включительно (приложение 16 к Территориальной программе).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1.2.17. Порядок оказания медицинской помощи гражданам и их маршрутизации при проведении медицинской реабилитации на всех этапах ее оказания (приложение 17 к Территориальной программе). </w:t>
      </w:r>
    </w:p>
    <w:p w:rsidR="005F1E0F" w:rsidRPr="0077299C" w:rsidRDefault="005F1E0F" w:rsidP="005F1E0F">
      <w:pPr>
        <w:widowControl/>
        <w:autoSpaceDE/>
        <w:autoSpaceDN/>
        <w:adjustRightInd/>
        <w:ind w:firstLine="0"/>
        <w:rPr>
          <w:rFonts w:ascii="Times New Roman" w:eastAsia="Times New Roman" w:hAnsi="Times New Roman" w:cs="Times New Roman"/>
        </w:rPr>
      </w:pPr>
      <w:r w:rsidRPr="0077299C">
        <w:rPr>
          <w:rFonts w:ascii="Times New Roman" w:eastAsia="Times New Roman" w:hAnsi="Times New Roman" w:cs="Times New Roman"/>
        </w:rPr>
        <w:t xml:space="preserve">(п. 1.2.17 введен постановлением Правительства Москвы от 18.07.2023 N 1324-ПП)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1.3. Территориальная программа сформирована с учетом порядков оказания медицинской помощи, на основе стандартов медицинской помощи и с учетом используемых клинических рекомендаций, а также особенностей половозрастного состава, уровня и структуры заболеваемости жителей города Москвы, основанных на данных медицинской статистики. При формировании Территориальной программы учтена сбалансированность объема медицинской помощи и ее финансового обеспечения.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1.4. В условиях чрезвычайной ситуации и (или) при возникновении угрозы распространения заболеваний, представляющих опасность для окружающих, организация и финансовое обеспечение медицинской помощи в городе Москве осуществляется в соответствии с нормативными правовыми актами Правительства Российской Федерации и правовыми актами города Москвы. </w:t>
      </w:r>
    </w:p>
    <w:p w:rsidR="005F1E0F" w:rsidRPr="0077299C" w:rsidRDefault="005F1E0F" w:rsidP="005F1E0F">
      <w:pPr>
        <w:widowControl/>
        <w:autoSpaceDE/>
        <w:autoSpaceDN/>
        <w:adjustRightInd/>
        <w:ind w:firstLine="0"/>
        <w:rPr>
          <w:rFonts w:ascii="Times New Roman" w:eastAsia="Times New Roman" w:hAnsi="Times New Roman" w:cs="Times New Roman"/>
        </w:rPr>
      </w:pPr>
      <w:r w:rsidRPr="0077299C">
        <w:rPr>
          <w:rFonts w:ascii="Times New Roman" w:eastAsia="Times New Roman" w:hAnsi="Times New Roman" w:cs="Times New Roman"/>
        </w:rPr>
        <w:t xml:space="preserve">  </w:t>
      </w:r>
    </w:p>
    <w:p w:rsidR="005F1E0F" w:rsidRPr="0077299C" w:rsidRDefault="005F1E0F" w:rsidP="005F1E0F">
      <w:pPr>
        <w:widowControl/>
        <w:autoSpaceDE/>
        <w:autoSpaceDN/>
        <w:adjustRightInd/>
        <w:ind w:firstLine="0"/>
        <w:jc w:val="center"/>
        <w:rPr>
          <w:rFonts w:ascii="Times New Roman" w:eastAsia="Times New Roman" w:hAnsi="Times New Roman" w:cs="Times New Roman"/>
        </w:rPr>
      </w:pPr>
      <w:bookmarkStart w:id="2" w:name="p62"/>
      <w:bookmarkEnd w:id="2"/>
      <w:r w:rsidRPr="0077299C">
        <w:rPr>
          <w:rFonts w:ascii="Arial" w:eastAsia="Times New Roman" w:hAnsi="Arial" w:cs="Arial"/>
          <w:b/>
          <w:bCs/>
        </w:rPr>
        <w:t>2. Перечень видов, форм и условий предоставления медицинской</w:t>
      </w:r>
      <w:r w:rsidRPr="0077299C">
        <w:rPr>
          <w:rFonts w:ascii="Times New Roman" w:eastAsia="Times New Roman" w:hAnsi="Times New Roman" w:cs="Times New Roman"/>
        </w:rPr>
        <w:t xml:space="preserve"> </w:t>
      </w:r>
    </w:p>
    <w:p w:rsidR="005F1E0F" w:rsidRPr="0077299C" w:rsidRDefault="005F1E0F" w:rsidP="005F1E0F">
      <w:pPr>
        <w:widowControl/>
        <w:autoSpaceDE/>
        <w:autoSpaceDN/>
        <w:adjustRightInd/>
        <w:ind w:firstLine="0"/>
        <w:jc w:val="center"/>
        <w:rPr>
          <w:rFonts w:ascii="Times New Roman" w:eastAsia="Times New Roman" w:hAnsi="Times New Roman" w:cs="Times New Roman"/>
        </w:rPr>
      </w:pPr>
      <w:r w:rsidRPr="0077299C">
        <w:rPr>
          <w:rFonts w:ascii="Arial" w:eastAsia="Times New Roman" w:hAnsi="Arial" w:cs="Arial"/>
          <w:b/>
          <w:bCs/>
        </w:rPr>
        <w:t>помощи, оказание которой осуществляется бесплатно</w:t>
      </w:r>
      <w:r w:rsidRPr="0077299C">
        <w:rPr>
          <w:rFonts w:ascii="Times New Roman" w:eastAsia="Times New Roman" w:hAnsi="Times New Roman" w:cs="Times New Roman"/>
        </w:rPr>
        <w:t xml:space="preserve"> </w:t>
      </w:r>
    </w:p>
    <w:p w:rsidR="005F1E0F" w:rsidRPr="0077299C" w:rsidRDefault="005F1E0F" w:rsidP="005F1E0F">
      <w:pPr>
        <w:widowControl/>
        <w:autoSpaceDE/>
        <w:autoSpaceDN/>
        <w:adjustRightInd/>
        <w:ind w:firstLine="0"/>
        <w:rPr>
          <w:rFonts w:ascii="Times New Roman" w:eastAsia="Times New Roman" w:hAnsi="Times New Roman" w:cs="Times New Roman"/>
        </w:rPr>
      </w:pPr>
      <w:r w:rsidRPr="0077299C">
        <w:rPr>
          <w:rFonts w:ascii="Times New Roman" w:eastAsia="Times New Roman" w:hAnsi="Times New Roman" w:cs="Times New Roman"/>
        </w:rPr>
        <w:t xml:space="preserve">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2.1. В рамках Территориальной программы бесплатно предоставляются: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2.1.1. Первичная медико-санитарная помощь, в том числе первичная доврачебная, первичная врачебная и первичная специализированная.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2.1.2. Специализированная, в том числе высокотехнологичная, медицинская помощь.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2.1.3. Скорая, в том числе скорая специализированная, медицинская помощь.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2.1.4. Паллиативная медицинская помощь, в том числе паллиативная первичная медицинская помощь, включая доврачебную и врачебную, паллиативная специализированная медицинская помощь.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2.1.5. Медицинская реабилитация.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2.2. Первичная медико-санитарная помощь является основой системы оказания медицинской помощи и включает в себя мероприятия по профилактике, диагностике, </w:t>
      </w:r>
      <w:r w:rsidRPr="0077299C">
        <w:rPr>
          <w:rFonts w:ascii="Times New Roman" w:eastAsia="Times New Roman" w:hAnsi="Times New Roman" w:cs="Times New Roman"/>
        </w:rPr>
        <w:lastRenderedPageBreak/>
        <w:t xml:space="preserve">лечению заболеваний и состояний, медицинской реабилитации, наблюдению за течением беременности, формированию здорового образа жизни и санитарно-гигиеническому просвещению населения.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Первичная медико-санитарная помощь оказывается бесплатно в амбулаторных условиях и условиях дневного стационара в плановой и неотложной формах.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Первичная доврачебная медико-санитарная помощь оказывается фельдшерами, акушерами и другими медицинскими работниками со средним медицинским образованием.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Первичная врачебная медико-санитарная помощь оказывается врачами-терапевтами, врачами-терапевтами участковыми, врачами-педиатрами, врачами-педиатрами участковыми и врачами общей практики (семейными врачами).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Первичная специализированная медико-санитарная помощь оказывается врачами-специалистами, включая врачей-специалистов медицинских организаций, оказывающих специализированную, в том числе высокотехнологичную, медицинскую помощь.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2.3. Специализированная медицинская помощь оказывается бесплатно в стационарных условиях и в условиях дневного стационара врачами-специалистами и включает в себя профилактику, диагностику и лечение заболеваний и состояний (в том числе в период беременности, родов и послеродовой период), которые требуют использования специальных методов и сложных медицинских технологий, а также включает медицинскую реабилитацию.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Высокотехнологичная медицинская помощь является частью специализированной медицинской помощи и включает в себя применение новых сложных и (или) уникальных методов лечения, а также ресурсоемких методов лечения с научно доказанной эффективностью, в том числе клеточных технологий, роботизированной техники, информационных технологий и методов генной инженерии, разработанных на основе достижений медицинской науки и смежных отраслей науки и техники.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2.4. Скорая, в том числе скорая специализированная, медицинская помощь оказывается гражданам в экстренной или неотложной форме при заболеваниях, несчастных случаях, травмах, отравлениях и других состояниях, требующих срочного медицинского вмешательства вне медицинской организации (по месту вызова бригады скорой, в том числе скорой специализированной, медицинской помощи, а также в транспортном средстве с применением медицинского оборудования - при медицинской эвакуации).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Скорая, в том числе скорая специализированная, медицинская помощь оказывается также в амбулаторных и стационарных условиях выездными экстренными консультативными бригадами скорой, в том числе скорой специализированной, медицинской помощи в случае невозможности оказания данного вида медицинской помощи в соответствующей медицинской организации.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При оказании скорой, в том числе скорой специализированной, медицинской помощи в случае необходимости осуществляется медицинская эвакуация, представляющая собой транспортировку граждан в целях спасения жизни и сохранения здоровья (в том числе лиц, находящихся на лечении в медицинских организациях, в которых отсутствует возможность оказания необходимой медицинской помощи при угрожающих жизни состояниях, женщин в период беременности, родов, послеродовой период и новорожденных, лиц, пострадавших в результате дорожно-транспортных происшествий, чрезвычайных ситуаций и стихийных бедствий).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Скорая, в том числе скорая специализированная, медицинская помощь оказывается бесплатно медицинскими организациями государственной системы здравоохранения города Москвы, а также иными медицинскими организациями, участвующими в реализации Территориальной программы, в части оказания указанного вида медицинской помощи.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Медицинская эвакуация осуществляется выездными бригадами скорой, в том числе скорой специализированной, медицинской помощи с проведением во время </w:t>
      </w:r>
      <w:r w:rsidRPr="0077299C">
        <w:rPr>
          <w:rFonts w:ascii="Times New Roman" w:eastAsia="Times New Roman" w:hAnsi="Times New Roman" w:cs="Times New Roman"/>
        </w:rPr>
        <w:lastRenderedPageBreak/>
        <w:t xml:space="preserve">транспортировки мероприятий по оказанию медицинской помощи, в том числе с применением медицинского оборудования.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2.5. Паллиативная медицинская помощь в амбулаторных условиях, в том числе на дому, и в стационарных условиях оказывается медицинскими работниками, прошедшими обучение по оказанию такой помощи, и представляет собой комплекс медицинских вмешательств, направленных на избавление от боли и облегчение других тяжелых проявлений заболевания, в целях улучшения качества жизни неизлечимо больных граждан.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Паллиативная медицинская помощь жителям города Москвы, а также лицам без определенного места жительства (при отсутствии регистрации по месту жительства и по месту пребывания) оказывается бесплатно Государственным бюджетным учреждением здравоохранения города Москвы "Московский многопрофильный центр паллиативной помощи Департамента здравоохранения города Москвы", отделениями паллиативной помощи медицинских организаций государственной системы здравоохранения города Москвы, в том числе на койках сестринского ухода, а также отделениями выездной патронажной паллиативной медицинской помощи и иными медицинскими организациями, которые входят в номенклатуру медицинских организаций, утвержденную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2.6. При оказании паллиативной медицинской помощи обеспечивается: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2.6.1. Осуществление медицинскими организациями, оказывающими паллиативную медицинскую помощь, взаимодействия с родственниками и иными членами семьи пациента или законным представителем пациента, лицами, осуществляющими уход за пациентом, добровольцами (волонтерами), а также организациями социального обслуживания, религиозными организациями, организациями, указанными в части 2 статьи 6 Федерального закона от 21 ноября 2011 г. N 323-ФЗ "Об основах охраны здоровья граждан в Российской Федерации", в том числе в целях предоставления такому пациенту социальных услуг, мер социальной защиты (поддержки) в соответствии с законодательством Российской Федерации и нормативными правовыми актами города Москвы, мер психологической поддержки и духовной помощи.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2.6.2. Предоставление Государственным бюджетным учреждением здравоохранения города Москвы "Московский многопрофильный центр паллиативной помощи Департамента здравоохранения города Москвы" психологической помощи пациенту и членам семьи пациента, а также медицинской помощи врачами-психотерапевтами пациенту и членам семьи пациента, получающего паллиативную медицинскую помощь, или после его смерти в случае обращения членов семьи пациента в медицинскую организацию.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2.6.3. Организация медицинской организацией, к которой пациент прикреплен для получения первичной медико-санитарной помощи, оказания паллиативной первичной медицинской помощи во взаимодействии с отделениями выездной патронажной паллиативной медицинской помощи медицинских организаций, оказывающих паллиативную медицинскую помощь, и медицинскими организациями, оказывающими паллиативную специализированную медицинскую помощь.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2.6.4. Информирование о пациенте, нуждающемся в паллиативной первичной медицинской помощи в амбулаторных условиях, в том числе на дому, медицинской организацией, оказывающей в стационарных условиях специализированную медицинскую помощь, в том числе паллиативную, выявившей такого пациента за три дня до осуществления его выписки, медицинской организации, к которой этот пациент прикреплен в целях получения первичной медико-санитарной помощи, и Координационного центра по паллиативной медицинской помощи Государственного бюджетного учреждения здравоохранения города Москвы "Московский многопрофильный центр паллиативной помощи Департамента здравоохранения города Москвы".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lastRenderedPageBreak/>
        <w:t xml:space="preserve">2.6.5. Предоставление в рамках оказания паллиативной медицинской помощи пациентам для использования на дому медицинских изделий, предназначенных для поддержания функций органов и систем организма человека, включенных в перечень, утверждаемый Министерством здравоохранения Российской Федерации, а также обеспечение лекарственными препаратами для обезболивания, включая наркотические лекарственные препараты и психотропные лекарственные препараты, при посещениях на дому.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2.6.6. Организация в соответствии с законодательством Российской Федерации изготовления в аптечных организациях в неинвазивных лекарственных формах, в том числе применяемых у детей, наркотических лекарственных препаратов и психотропных лекарственных препаратов в целях обеспечения пациентов, получающих паллиативную медицинскую помощь.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2.7. Медицинская реабилитация как необходимый этап лечения оказывается бесплатно в амбулаторных условиях, условиях дневного стационара и стационарных условиях и включает в себя комплексное применение природных лечебных факторов, лекарственной, немедикаментозной терапии и других методов, направленных на полное или частичное восстановление нарушенных и (или) компенсацию утраченных функций пораженного органа либо системы организма, поддержание функций организма в процессе завершения остро развившегося патологического процесса в организме, а также на предупреждение, раннюю диагностику и коррекцию возможных нарушений функций поврежденных органов либо систем организма, предупреждение и снижение степени возможной инвалидности, улучшение качества жизни, сохранение работоспособности пациента и его социальную интеграцию в общество. Оказание медицинской помощи по медицинской реабилитации гражданам и их маршрутизация при проведении медицинской реабилитации на всех этапах ее оказания осуществляется в порядке, предусмотренном в приложении 17 к Территориальной программе.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Медицинская реабилитация в амбулаторных условиях и условиях дневного стационара может проводиться на базе отделений (кабинетов) физиотерапии, лечебной физкультуры, массажа и других подразделений в соответствии с назначенными врачом по медицинской реабилитации мероприятиями по медицинской реабилитации. </w:t>
      </w:r>
    </w:p>
    <w:p w:rsidR="005F1E0F" w:rsidRPr="0077299C" w:rsidRDefault="005F1E0F" w:rsidP="005F1E0F">
      <w:pPr>
        <w:widowControl/>
        <w:autoSpaceDE/>
        <w:autoSpaceDN/>
        <w:adjustRightInd/>
        <w:ind w:firstLine="0"/>
        <w:rPr>
          <w:rFonts w:ascii="Times New Roman" w:eastAsia="Times New Roman" w:hAnsi="Times New Roman" w:cs="Times New Roman"/>
        </w:rPr>
      </w:pPr>
      <w:r w:rsidRPr="0077299C">
        <w:rPr>
          <w:rFonts w:ascii="Times New Roman" w:eastAsia="Times New Roman" w:hAnsi="Times New Roman" w:cs="Times New Roman"/>
        </w:rPr>
        <w:t xml:space="preserve">(п. 2.7 в ред. постановления Правительства Москвы от 18.07.2023 N 1324-ПП)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2.8. В рамках Территориальной программы обеспечивается оказание медицинской помощи в следующих формах: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2.8.1. Экстренная - медицинская помощь, оказываемая при внезапных острых заболеваниях, обострении хронических заболеваний, состояниях, представляющих угрозу жизни пациента.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2.8.2. Неотложная - медицинская помощь, оказываемая при внезапных острых заболеваниях, обострении хронических заболеваний, состояниях, без явных признаков угрозы жизни пациента.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2.8.3. Плановая - медицинская помощь, оказываемая при проведении профилактических мероприятий, при заболеваниях и состояниях, не сопровождающихся угрозой жизни пациента, не требующих экстренной либо неотложной формы оказания медицинской помощи, отсрочка оказания которой на определенное время не повлечет за собой ухудшения состояния пациента, угрозу его жизни и здоровью.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2.9. В рамках Территориальной программы обеспечивается оказание медицинской помощи в следующих условиях: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2.9.1. Вне медицинской организации, в том числе в специализированном транспортном средстве и во временных быстровозводимых конструкциях: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 по месту вызова выездной бригады скорой, в том числе скорой специализированной, медицинской помощи, а также в транспортном средстве при медицинской эвакуации;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 по месту проведения профилактических прививок населению в местах, определенных Департаментом здравоохранения города Москвы для организации </w:t>
      </w:r>
      <w:r w:rsidRPr="0077299C">
        <w:rPr>
          <w:rFonts w:ascii="Times New Roman" w:eastAsia="Times New Roman" w:hAnsi="Times New Roman" w:cs="Times New Roman"/>
        </w:rPr>
        <w:lastRenderedPageBreak/>
        <w:t xml:space="preserve">проведения профилактических мероприятий, в целях предупреждения заболеваемости населения инфекционными заболеваниями;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 по месту проведения определяемых Департаментом здравоохранения города Москвы мероприятий (включая отдельные диагностические исследования) в местах, определенных Департаментом здравоохранения города Москвы для организации проведения таких мероприятий.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2.9.2. В амбулаторных условиях, в том числе на дому при вызове медицинского работника (не предусматривается круглосуточное медицинское наблюдение и лечение).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2.9.3. В условиях дневного стационара (предусматривается медицинское наблюдение и лечение в дневное время, но не требуется круглосуточное медицинское наблюдение и лечение).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2.9.4. В стационарных условиях (обеспечивается круглосуточное медицинское наблюдение и лечение).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2.10. Медицинская помощь в стационарных условиях в экстренной форме оказывается безотлагательно. </w:t>
      </w:r>
    </w:p>
    <w:p w:rsidR="005F1E0F" w:rsidRPr="0077299C" w:rsidRDefault="005F1E0F" w:rsidP="005F1E0F">
      <w:pPr>
        <w:widowControl/>
        <w:autoSpaceDE/>
        <w:autoSpaceDN/>
        <w:adjustRightInd/>
        <w:ind w:firstLine="540"/>
        <w:rPr>
          <w:rFonts w:ascii="Times New Roman" w:eastAsia="Times New Roman" w:hAnsi="Times New Roman" w:cs="Times New Roman"/>
        </w:rPr>
      </w:pPr>
      <w:bookmarkStart w:id="3" w:name="p108"/>
      <w:bookmarkEnd w:id="3"/>
      <w:r w:rsidRPr="0077299C">
        <w:rPr>
          <w:rFonts w:ascii="Times New Roman" w:eastAsia="Times New Roman" w:hAnsi="Times New Roman" w:cs="Times New Roman"/>
        </w:rPr>
        <w:t xml:space="preserve">2.11. Срок ожидания специализированной медицинской помощи (за исключением высокотехнологичной) в стационарных условиях в плановой форме (плановая госпитализация), в том числе для лиц, находящихся в стационарных организациях социального обслуживания, составляет не более 14 рабочих дней со дня выдачи лечащим врачом направления на госпитализацию пациента, а для пациента с онкологическим заболеванием (состоянием, имеющим признаки онкологического заболевания) специализированная медицинская помощь (за исключением высокотехнологичной) в связи с наличием указанного заболевания (состояния) в стационарных условиях в плановой форме - не более 7 рабочих дней с момента проведения онкологического консилиума и определения тактики лечения.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Плановая госпитализация обеспечивается при наличии направления на госпитализацию пациента, оформленного в порядке, утвержденном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2.12. Медицинская помощь по неотложным показаниям в амбулаторных условиях оказывается врачами-терапевтами участковыми, врачами общей практики (семейными врачами), врачами-педиатрами участковыми, врачами-акушерами-гинекологами и осуществляется в день обращения пациента в медицинскую организацию.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Срок ожидания первичной медико-санитарной помощи в неотложной форме составляет не более двух часов с момента обращения пациента в медицинскую организацию.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Оказание первичной медико-санитарной помощи в плановой форме осуществляется по предварительной записи пациентов, в том числе в электронной форме.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Срок ожидания приема врачами-терапевтами участковыми, врачами общей практики (семейными врачами), врачами-педиатрами участковыми не должен превышать 24 часов с момента обращения пациента в медицинскую организацию.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Срок ожидания приема (проведения консультаций) врачей-специалистов при оказании первичной специализированной медико-санитарной помощи в плановой форме (за исключением подозрения на онкологическое заболевание) составляет не более 10 календарных дней со дня обращения пациента в медицинскую организацию.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Срок ожидания приема (проведения консультаций) врачей-специалистов в случае подозрения на онкологическое заболевание составляет не более трех рабочих дней со дня обращения пациента в медицинскую организацию.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Срок ожидания проведения диагностических инструментальных исследований (рентгенологические исследования, включая маммографию, функциональная диагностика, ультразвуковые исследования) и лабораторных исследований при оказании первичной </w:t>
      </w:r>
      <w:r w:rsidRPr="0077299C">
        <w:rPr>
          <w:rFonts w:ascii="Times New Roman" w:eastAsia="Times New Roman" w:hAnsi="Times New Roman" w:cs="Times New Roman"/>
        </w:rPr>
        <w:lastRenderedPageBreak/>
        <w:t xml:space="preserve">медико-санитарной помощи в плановой форме (за исключением исследований при подозрении на онкологическое заболевание) составляет не более 10 календарных дней со дня назначения исследования.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Срок ожидания проведения компьютерной томографии (включая однофотонную эмиссионную компьютерную томографию), магнитно-резонансной томографии и ангиографии при оказании первичной медико-санитарной помощи в плановой форме (за исключением исследований при подозрении на онкологическое заболевание) составляет не более 14 рабочих дней со дня назначения исследования.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Срок ожидания проведения диагностических инструментальных и лабораторных исследований в случае подозрения на онкологическое заболевание составляет не более 7 рабочих дней со дня назначения исследования.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Срок установления диспансерного наблюдения врача-онколога за пациентом с выявленным онкологическим заболеванием составляет не более трех рабочих дней со дня постановки ему диагноза онкологического заболевания.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Регистрация и учет впервые выявленных пациентов со злокачественными новообразованиями, в том числе диагноз которых установлен медицинскими организациями, не оказывающими специализированную медицинскую помощь по профилю "онкология", включая положения о передаче сведений о таких больных в медицинские организации, оказывающие специализированную медицинскую помощь по профилю "онкология", осуществляется в соответствии с порядком, утвержденным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Время </w:t>
      </w:r>
      <w:proofErr w:type="spellStart"/>
      <w:r w:rsidRPr="0077299C">
        <w:rPr>
          <w:rFonts w:ascii="Times New Roman" w:eastAsia="Times New Roman" w:hAnsi="Times New Roman" w:cs="Times New Roman"/>
        </w:rPr>
        <w:t>доезда</w:t>
      </w:r>
      <w:proofErr w:type="spellEnd"/>
      <w:r w:rsidRPr="0077299C">
        <w:rPr>
          <w:rFonts w:ascii="Times New Roman" w:eastAsia="Times New Roman" w:hAnsi="Times New Roman" w:cs="Times New Roman"/>
        </w:rPr>
        <w:t xml:space="preserve"> до пациента бригад скорой медицинской помощи при оказании скорой медицинской помощи в экстренной форме не должно превышать 20 минут &lt;1&gt; с момента вызова бригады скорой медицинской помощи для оказания такой медицинской помощи.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 </w:t>
      </w:r>
    </w:p>
    <w:p w:rsidR="005F1E0F" w:rsidRPr="0077299C" w:rsidRDefault="005F1E0F" w:rsidP="005F1E0F">
      <w:pPr>
        <w:widowControl/>
        <w:autoSpaceDE/>
        <w:autoSpaceDN/>
        <w:adjustRightInd/>
        <w:ind w:firstLine="540"/>
        <w:rPr>
          <w:rFonts w:ascii="Times New Roman" w:eastAsia="Times New Roman" w:hAnsi="Times New Roman" w:cs="Times New Roman"/>
        </w:rPr>
      </w:pPr>
      <w:bookmarkStart w:id="4" w:name="p123"/>
      <w:bookmarkEnd w:id="4"/>
      <w:r w:rsidRPr="0077299C">
        <w:rPr>
          <w:rFonts w:ascii="Times New Roman" w:eastAsia="Times New Roman" w:hAnsi="Times New Roman" w:cs="Times New Roman"/>
        </w:rPr>
        <w:t xml:space="preserve">&lt;1&gt; В 96 процентах случаев. </w:t>
      </w:r>
    </w:p>
    <w:p w:rsidR="005F1E0F" w:rsidRPr="0077299C" w:rsidRDefault="005F1E0F" w:rsidP="005F1E0F">
      <w:pPr>
        <w:widowControl/>
        <w:autoSpaceDE/>
        <w:autoSpaceDN/>
        <w:adjustRightInd/>
        <w:ind w:firstLine="0"/>
        <w:rPr>
          <w:rFonts w:ascii="Times New Roman" w:eastAsia="Times New Roman" w:hAnsi="Times New Roman" w:cs="Times New Roman"/>
        </w:rPr>
      </w:pPr>
      <w:r w:rsidRPr="0077299C">
        <w:rPr>
          <w:rFonts w:ascii="Times New Roman" w:eastAsia="Times New Roman" w:hAnsi="Times New Roman" w:cs="Times New Roman"/>
        </w:rPr>
        <w:t xml:space="preserve">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Сроки ожидания оказания высокотехнологичной медицинской помощи в стационарных условиях в плановой форме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В медицинских организациях, оказывающих специализированную, в том числе высокотехнологичную, медицинскую помощь в стационарных условиях, ведется "лист ожидания" оказания специализированной медицинской помощи в плановой форме и осуществляется информирование граждан в доступной форме, в том числе с использованием информационно-телекоммуникационной сети Интернет, о сроках ожидания оказания специализированной, в том числе высокотехнологичной, медицинской помощи с учетом требований законодательства Российской Федерации о персональных данных.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2.13. Назначение отдельных диагностических лабораторных исследований (компьютерной томографии, магнитно-резонансной томографии, ультразвукового исследования сердечно-сосудистой системы, эндоскопических диагностических исследований, молекулярно-генетических исследований и патологоанатомических исследований </w:t>
      </w:r>
      <w:proofErr w:type="spellStart"/>
      <w:r w:rsidRPr="0077299C">
        <w:rPr>
          <w:rFonts w:ascii="Times New Roman" w:eastAsia="Times New Roman" w:hAnsi="Times New Roman" w:cs="Times New Roman"/>
        </w:rPr>
        <w:t>биопсийного</w:t>
      </w:r>
      <w:proofErr w:type="spellEnd"/>
      <w:r w:rsidRPr="0077299C">
        <w:rPr>
          <w:rFonts w:ascii="Times New Roman" w:eastAsia="Times New Roman" w:hAnsi="Times New Roman" w:cs="Times New Roman"/>
        </w:rPr>
        <w:t xml:space="preserve"> (операционного) материала в целях диагностики онкологических заболеваний и подбора противоопухолевой лекарственной терапии) осуществляется лечащими врачами, оказывающими первичную медико-санитарную помощь, и лечащими врачами, оказывающими первичную специализированную медико-санитарную помощь, при наличии медицинских показаний в сроки, установленные Территориальной программой.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lastRenderedPageBreak/>
        <w:t xml:space="preserve">2.14. В целях оказания медицинской помощи пациенту, находящемуся на лечении в стационарных условиях, в случае необходимости проведения ему диагностических исследований при отсутствии возможности их проведения медицинской организацией, оказывающей медицинскую помощь в стационарных условиях, предоставляются бесплатные транспортные услуги с одновременным сопровождением пациента работником медицинской организации.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2.15. Одному из родителей, иному члену семьи или иному законному представителю предоставляется право на бесплатное совместное нахождение с ребенком в медицинской организации при оказании ему медицинской помощи в стационарных условиях в течение всего периода лечения независимо от возраста ребенка. При совместном нахождении в медицинской организации государственной системы здравоохранения города Москвы либо медицинской организации, участвующей в реализации Территориальной программы ОМС, в стационарных условиях с ребенком до достижения им возраста четырех лет, с ребенком старше указанного возраста - при наличии медицинских показаний, а с ребенком-инвалидом, который в соответствии с индивидуальной программой реабилитации или </w:t>
      </w:r>
      <w:proofErr w:type="spellStart"/>
      <w:r w:rsidRPr="0077299C">
        <w:rPr>
          <w:rFonts w:ascii="Times New Roman" w:eastAsia="Times New Roman" w:hAnsi="Times New Roman" w:cs="Times New Roman"/>
        </w:rPr>
        <w:t>абилитации</w:t>
      </w:r>
      <w:proofErr w:type="spellEnd"/>
      <w:r w:rsidRPr="0077299C">
        <w:rPr>
          <w:rFonts w:ascii="Times New Roman" w:eastAsia="Times New Roman" w:hAnsi="Times New Roman" w:cs="Times New Roman"/>
        </w:rPr>
        <w:t xml:space="preserve"> ребенка-инвалида, выданной по результатам проведения медико-социальной экспертизы, имеет ограничения основных категорий жизнедеятельности человека второй и (или) третьей степени выраженности (ограничения способности к самообслуживанию, и (или) самостоятельному передвижению, и (или) ориентации, и (или) общению, и (или) обучению, и (или) контролю своего поведения), - независимо от возраста ребенка-инвалида, плата за создание условий пребывания в стационарных условиях, в том числе за предоставление спального места и питания, с указанных лиц не взимается.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2.16. При оказании медицинской помощи в стационарных условиях по медицинским и (или) эпидемиологическим показаниям, установленным Министерством здравоохранения Российской Федерации, обеспечивается размещение пациентов в маломестных палатах (боксах) на бесплатной основе.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2.17. При оказании медицинской помощи гражданам, имеющим право на получение государственной социальной помощи, организация лекарственного обеспечения которых предусмотрена законодательством Российской Федерации, и отдельным категориям граждан, имеющих право на получение мер социальной поддержки в соответствии с правовыми актами города Москвы, осуществляется обеспечение лекарственными препаратами, медицинскими изделиями, а также специализированными продуктами лечебного питания для детей-инвалидов в порядке, предусмотренном приложением 3 к Территориальной программе.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2.18. При оказании в рамках Территориальной программы первичной медико-санитарной помощи в условиях дневного стационара и в неотложной форме, специализированной, в том числе высокотехнологичной, медицинской помощи, скорой, в том числе скорой специализированной, медицинской помощи, паллиативной медицинской помощи в стационарных условиях и при посещениях на дому осуществляется бесплатное обеспечение граждан лекарственными препаратами для медицинского применения, включенными в утвержденный Правительством Российской Федерации на соответствующий год перечень жизненно необходимых и важнейших лекарственных препаратов для медицинского применения, и медицинскими изделиями, включенными в утвержденный Правительством Российской Федерации перечень медицинских изделий, имплантируемых в организм человека при оказании медицинской помощи в рамках программы государственных гарантий бесплатного оказания гражданам медицинской помощи, в соответствии со стандартами медицинской помощи в порядке, предусмотренном приложением 3 к Территориальной программе, а также медицинскими изделиями, предназначенными для поддержания функций органов и систем организма человека, для использования на дому при оказании паллиативной медицинской помощи в соответствии с перечнем и в порядке, которые утверждаются Министерством здравоохранения Российской Федерации.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lastRenderedPageBreak/>
        <w:t xml:space="preserve">2.19. В рамках Территориальной программы отдельным категориям граждан осуществляется в порядке, предусмотренном приложением 9 к Территориальной программе, оказание медицинской помощи во внеочередном порядке в медицинских организациях государственной системы здравоохранения города Москвы.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2.20. В рамках Территориальной программы при оказании специализированной, в том числе высокотехнологичной, медицинской помощи осуществляется обеспечение донорской кровью и (или) ее компонентами в порядке, предусмотренном приложением 3 к Территориальной программе.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2.21. В рамках Территориальной программы осуществляется диспансерное наблюдение, которое представляет собой проводимое с определенной периодичностью необходимое обследование лиц, страдающих хроническими заболеваниями (включая дистанционное наблюдение граждан), функциональными расстройствами, иными состояниями, в целях своевременного выявления, предупреждения осложнений, обострения заболеваний, иных состояний, их профилактики и осуществления медицинской реабилитации указанных лиц.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Порядок проведения диспансерного наблюдения и перечень включаемых в него исследований утверждаются Департаментом здравоохранения города Москвы в соответствии с порядком и перечнем, утверждаемыми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2.22. В рамках Территориальной программы для оказания первичной специализированной медико-санитарной помощи осуществляется маршрутизация пациентов, обратившихся в медицинские организации (структурные подразделения), участвующие в реализации Территориальной программы и не оказывающие соответствующие медицинские услуги, путем направления в другие медицинские организации (структурные подразделения), участвующие в реализации Территориальной программы, для получения таких медицинских услуг.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Информация о перечне правовых актов, в соответствии с которыми в городе Москве осуществляется маршрутизация пациентов, обратившихся в медицинские организации (структурные подразделения), участвующие в реализации Территориальной программы и не оказывающие соответствующие медицинские услуги, путем направления в другие медицинские организации (структурные подразделения), участвующие в реализации Территориальной программы, для получения таких медицинских услуг, в разрезе условий, уровней и профилей оказания медицинской помощи размещается на официальном сайте Департамента здравоохранения города Москвы в информационно-телекоммуникационной сети Интернет.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Для получения медицинской помощи граждане имеют право на выбор врача, в том числе врача-терапевта участкового, врача общей практики (семейного врача), врача-педиатра участкового и лечащего врача (с учетом согласия врача), а также на выбор медицинской организации в соответствии с законодательством Российской Федерации.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2.23. В рамках Территориальной программы осуществляется предоставление детям-сиротам и детям, оставшимся без попечения родителей, в случае выявления у них заболеваний медицинской помощи всех ее видов, включая специализированную, в том числе высокотехнологичную, медицинскую помощь, а также медицинскую реабилитацию. При этом госпитализация пребывающих в стационарных учреждениях (в организациях для детей-сирот и детей, оставшихся без попечения родителей, организациях социального обслуживания) детей-сирот и детей, оставшихся без попечения родителей, в возрасте до 15 лет (при наличии медицинских показаний до достижения ими возраста 18 лет) для оказания им медицинской помощи в стационарных условиях осуществляется при сопровождении их работниками этих организаций.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lastRenderedPageBreak/>
        <w:t xml:space="preserve">2.24. В целях реализации мероприятий, связанных с оказанием медицинской помощи жителям города Москвы, находящимся в стационарных организациях социального обслуживания, Департаментом здравоохранения города Москвы совместно с Департаментом труда и социальной защиты населения города Москвы осуществляется организация взаимодействия стационарных организаций социального обслуживания с медицинскими организациями государственной системы здравоохранения города Москвы и обеспечивается: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2.24.1. Проведение с привлечением медицинских организаций государственной системы здравоохранения города Москвы, оказывающих первичную медико-санитарную помощь, в рамках базовой программы обязательного медицинского страхования диспансеризации лиц, находящихся в стационарных организациях социального обслуживания, а при наличии хронических заболеваний осуществление диспансерного наблюдения указанных лиц.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2.24.2. Осуществление госпитализации лиц, находящихся в стационарных организациях социального обслуживания, в медицинские организации государственной системы здравоохранения города Москвы, оказывающие специализированную медицинскую помощь в стационарных условиях, в целях оказания специализированной, в том числе высокотехнологичной, медицинской помощи в сроки, установленные пунктом 2.11 Территориальной программы, в случае выявления у таких лиц в рамках проведения диспансеризации или при осуществлении диспансерного наблюдения заболеваний и состояний, являющихся показаниями к оказанию специализированной, в том числе высокотехнологичной, медицинской помощи в стационарных условиях.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2.24.3. Осуществление диспансерного наблюдения лиц с психическими расстройствами и расстройствами поведения, в том числе находящихся в стационарных организациях социального обслуживания, а также в условиях сопровождаемого проживания, включая совместное проживание таких лиц в отдельных жилых помещениях, медицинскими организациями государственной системы здравоохранения города Москвы, оказывающими первичную специализированную медико-санитарную помощь при психических расстройствах и расстройствах поведения, во взаимодействии с врачами-психиатрами стационарных организаций социального обслуживания.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2.25. В рамках Территориальной программы обеспечивается: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2.25.1. Оказание медицинской помощи при проведении официальных физкультурных, спортивных и массовых спортивно-зрелищных мероприятий, проводимых на основании правовых актов города Москвы, при проведении официальных массовых мероприятий, проводимых в соответствии с Федеральным законом от 19 июня 2004 г. N 54-ФЗ "О собраниях, митингах, демонстрациях, шествиях и пикетированиях", а также в рамках обеспечения безопасности жизнедеятельности города Москвы по заявкам Главного управления Министерства внутренних дел Российской Федерации по г. Москве, Главного управления Министерства Российской Федерации по делам гражданской обороны, чрезвычайным ситуациям и ликвидации последствий стихийных бедствий по городу Москве, Управления Федеральной службы безопасности Российской Федерации по городу Москве и Московской области, Федеральной службы охраны Российской Федерации.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2.25.2. Профилактические медицинские осмотры (обследования) несовершеннолетних в целях получения разрешения для занятий физической культурой и спортом.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2.25.3. Медико-биологическое обеспечение спортсменов - членов спортивных сборных команд города Москвы в части проведения медицинских обследований, мероприятий, направленных на восстановление работоспособности и здоровья спортсменов.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2.25.4. Проведение гражданам, призванным на военную службу в период ежегодного призыва на военную службу и подлежащим отправке к месту прохождения военной службы, скринингового тестирования в форме химико-токсикологического исследования </w:t>
      </w:r>
      <w:r w:rsidRPr="0077299C">
        <w:rPr>
          <w:rFonts w:ascii="Times New Roman" w:eastAsia="Times New Roman" w:hAnsi="Times New Roman" w:cs="Times New Roman"/>
        </w:rPr>
        <w:lastRenderedPageBreak/>
        <w:t xml:space="preserve">на наличие в организме человека 10 групп наркотических средств, психотропных веществ и их метаболитов. </w:t>
      </w:r>
    </w:p>
    <w:p w:rsidR="005F1E0F" w:rsidRPr="0077299C" w:rsidRDefault="005F1E0F" w:rsidP="005F1E0F">
      <w:pPr>
        <w:widowControl/>
        <w:autoSpaceDE/>
        <w:autoSpaceDN/>
        <w:adjustRightInd/>
        <w:ind w:firstLine="0"/>
        <w:rPr>
          <w:rFonts w:ascii="Times New Roman" w:eastAsia="Times New Roman" w:hAnsi="Times New Roman" w:cs="Times New Roman"/>
        </w:rPr>
      </w:pPr>
      <w:r w:rsidRPr="0077299C">
        <w:rPr>
          <w:rFonts w:ascii="Times New Roman" w:eastAsia="Times New Roman" w:hAnsi="Times New Roman" w:cs="Times New Roman"/>
        </w:rPr>
        <w:t xml:space="preserve">  </w:t>
      </w:r>
    </w:p>
    <w:p w:rsidR="005F1E0F" w:rsidRPr="0077299C" w:rsidRDefault="005F1E0F" w:rsidP="005F1E0F">
      <w:pPr>
        <w:widowControl/>
        <w:autoSpaceDE/>
        <w:autoSpaceDN/>
        <w:adjustRightInd/>
        <w:ind w:firstLine="0"/>
        <w:jc w:val="center"/>
        <w:rPr>
          <w:rFonts w:ascii="Times New Roman" w:eastAsia="Times New Roman" w:hAnsi="Times New Roman" w:cs="Times New Roman"/>
        </w:rPr>
      </w:pPr>
      <w:r w:rsidRPr="0077299C">
        <w:rPr>
          <w:rFonts w:ascii="Arial" w:eastAsia="Times New Roman" w:hAnsi="Arial" w:cs="Arial"/>
          <w:b/>
          <w:bCs/>
        </w:rPr>
        <w:t>3. Перечень заболеваний и состояний, оказание медицинской</w:t>
      </w:r>
      <w:r w:rsidRPr="0077299C">
        <w:rPr>
          <w:rFonts w:ascii="Times New Roman" w:eastAsia="Times New Roman" w:hAnsi="Times New Roman" w:cs="Times New Roman"/>
        </w:rPr>
        <w:t xml:space="preserve"> </w:t>
      </w:r>
    </w:p>
    <w:p w:rsidR="005F1E0F" w:rsidRPr="0077299C" w:rsidRDefault="005F1E0F" w:rsidP="005F1E0F">
      <w:pPr>
        <w:widowControl/>
        <w:autoSpaceDE/>
        <w:autoSpaceDN/>
        <w:adjustRightInd/>
        <w:ind w:firstLine="0"/>
        <w:jc w:val="center"/>
        <w:rPr>
          <w:rFonts w:ascii="Times New Roman" w:eastAsia="Times New Roman" w:hAnsi="Times New Roman" w:cs="Times New Roman"/>
        </w:rPr>
      </w:pPr>
      <w:r w:rsidRPr="0077299C">
        <w:rPr>
          <w:rFonts w:ascii="Arial" w:eastAsia="Times New Roman" w:hAnsi="Arial" w:cs="Arial"/>
          <w:b/>
          <w:bCs/>
        </w:rPr>
        <w:t>помощи при которых осуществляется бесплатно, и категории</w:t>
      </w:r>
      <w:r w:rsidRPr="0077299C">
        <w:rPr>
          <w:rFonts w:ascii="Times New Roman" w:eastAsia="Times New Roman" w:hAnsi="Times New Roman" w:cs="Times New Roman"/>
        </w:rPr>
        <w:t xml:space="preserve"> </w:t>
      </w:r>
    </w:p>
    <w:p w:rsidR="005F1E0F" w:rsidRPr="0077299C" w:rsidRDefault="005F1E0F" w:rsidP="005F1E0F">
      <w:pPr>
        <w:widowControl/>
        <w:autoSpaceDE/>
        <w:autoSpaceDN/>
        <w:adjustRightInd/>
        <w:ind w:firstLine="0"/>
        <w:jc w:val="center"/>
        <w:rPr>
          <w:rFonts w:ascii="Times New Roman" w:eastAsia="Times New Roman" w:hAnsi="Times New Roman" w:cs="Times New Roman"/>
        </w:rPr>
      </w:pPr>
      <w:r w:rsidRPr="0077299C">
        <w:rPr>
          <w:rFonts w:ascii="Arial" w:eastAsia="Times New Roman" w:hAnsi="Arial" w:cs="Arial"/>
          <w:b/>
          <w:bCs/>
        </w:rPr>
        <w:t>граждан, оказание медицинской помощи которым</w:t>
      </w:r>
      <w:r w:rsidRPr="0077299C">
        <w:rPr>
          <w:rFonts w:ascii="Times New Roman" w:eastAsia="Times New Roman" w:hAnsi="Times New Roman" w:cs="Times New Roman"/>
        </w:rPr>
        <w:t xml:space="preserve"> </w:t>
      </w:r>
    </w:p>
    <w:p w:rsidR="005F1E0F" w:rsidRPr="0077299C" w:rsidRDefault="005F1E0F" w:rsidP="005F1E0F">
      <w:pPr>
        <w:widowControl/>
        <w:autoSpaceDE/>
        <w:autoSpaceDN/>
        <w:adjustRightInd/>
        <w:ind w:firstLine="0"/>
        <w:jc w:val="center"/>
        <w:rPr>
          <w:rFonts w:ascii="Times New Roman" w:eastAsia="Times New Roman" w:hAnsi="Times New Roman" w:cs="Times New Roman"/>
        </w:rPr>
      </w:pPr>
      <w:r w:rsidRPr="0077299C">
        <w:rPr>
          <w:rFonts w:ascii="Arial" w:eastAsia="Times New Roman" w:hAnsi="Arial" w:cs="Arial"/>
          <w:b/>
          <w:bCs/>
        </w:rPr>
        <w:t>осуществляется бесплатно</w:t>
      </w:r>
      <w:r w:rsidRPr="0077299C">
        <w:rPr>
          <w:rFonts w:ascii="Times New Roman" w:eastAsia="Times New Roman" w:hAnsi="Times New Roman" w:cs="Times New Roman"/>
        </w:rPr>
        <w:t xml:space="preserve"> </w:t>
      </w:r>
    </w:p>
    <w:p w:rsidR="005F1E0F" w:rsidRPr="0077299C" w:rsidRDefault="005F1E0F" w:rsidP="005F1E0F">
      <w:pPr>
        <w:widowControl/>
        <w:autoSpaceDE/>
        <w:autoSpaceDN/>
        <w:adjustRightInd/>
        <w:ind w:firstLine="0"/>
        <w:rPr>
          <w:rFonts w:ascii="Times New Roman" w:eastAsia="Times New Roman" w:hAnsi="Times New Roman" w:cs="Times New Roman"/>
        </w:rPr>
      </w:pPr>
      <w:r w:rsidRPr="0077299C">
        <w:rPr>
          <w:rFonts w:ascii="Times New Roman" w:eastAsia="Times New Roman" w:hAnsi="Times New Roman" w:cs="Times New Roman"/>
        </w:rPr>
        <w:t xml:space="preserve">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3.1. Гражданин имеет право на бесплатное получение медицинской помощи по видам, формам и условиям ее оказания в соответствии с разделом 2 Территориальной программы при следующих заболеваниях и состояниях: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3.1.1. Инфекционные и паразитарные болезни.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3.1.2. Новообразования.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3.1.3. Болезни эндокринной системы.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3.1.4. Расстройства питания и нарушения обмена веществ.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3.1.5. Болезни нервной системы.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3.1.6. Болезни крови, кроветворных органов.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3.1.7. Отдельные нарушения, вовлекающие иммунный механизм.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3.1.8. Болезни глаза и его придаточного аппарата.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3.1.9. Болезни уха и сосцевидного отростка.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3.1.10. Болезни системы кровообращения.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3.1.11. Болезни органов дыхания.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3.1.12. Болезни органов пищеварения, в том числе болезни полости рта, слюнных желез и челюстей (за исключением зубного протезирования).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3.1.13. Болезни мочеполовой системы.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3.1.14. Болезни кожи и подкожной клетчатки.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3.1.15. Болезни костно-мышечной системы и соединительной ткани.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3.1.16. Травмы, отравления и некоторые другие последствия воздействия внешних причин.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3.1.17. Врожденные аномалии (пороки развития).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3.1.18. Деформации и хромосомные нарушения.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3.1.19. Беременность, роды, послеродовой период и аборты.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3.1.20. Отдельные состояния, возникающие у детей в перинатальный период.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3.1.21. Психические расстройства и расстройства поведения.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3.1.22. Симптомы, признаки и отклонения от нормы, не отнесенные к заболеваниям и состояниям.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3.2. Гражданин имеет право не реже одного раза в год на бесплатный профилактический медицинский осмотр, в том числе в рамках диспансеризации.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3.3. Отдельным категориям граждан: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3.3.1. Из числа отдельных категорий граждан, организация лекарственного обеспечения которых предусмотрена законодательством Российской Федерации, осуществляется обеспечение лекарственными препаратами, медицинскими изделиями, а также специализированными продуктами лечебного питания для детей-инвалидов в порядке, предусмотренном законодательством Российской Федерации.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3.3.2. По группам населения и категориям заболеваний, организация лекарственного обеспечения которых предусмотрена правовыми актами города Москвы, осуществляется обеспечение лекарственными препаратами и изделиями медицинского назначения в порядке, предусмотренном правовыми актами города Москвы.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3.3.3. Из числа жителей города Москвы, страдающих отдельными заболеваниями, состоящих на диспансерном наблюдении в связи с отдельными заболеваниями, осуществляется обеспечение лекарственными препаратами на условиях и в порядках, предусмотренных правовыми актами города Москвы.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lastRenderedPageBreak/>
        <w:t xml:space="preserve">3.3.4. Из числа жителей города Москвы, имеющих ограничения жизнедеятельности, осуществляется обеспечение техническими средствами реабилитации медицинского назначения и медицинскими изделиями по перечню, на условиях и в порядке, предусмотренных правовыми актами города Москвы.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3.3.5. Из числа взрослого населения (лиц, достигших возраста 18 лет и старше), в том числе работающих и неработающих граждан, обучающихся по очной форме обучения в образовательных организациях, проводятся диспансеризация и профилактические медицинские осмотры в соответствии с порядками,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 с учетом условий и сроков диспансеризации населения для отдельных категорий граждан, профилактических медицинских осмотров, предусмотренных приложением 8 к Территориальной программе.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3.3.6. Из числа застрахованных по обязательному медицинскому страхованию в городе Москве граждан, переболевших новой </w:t>
      </w:r>
      <w:proofErr w:type="spellStart"/>
      <w:r w:rsidRPr="0077299C">
        <w:rPr>
          <w:rFonts w:ascii="Times New Roman" w:eastAsia="Times New Roman" w:hAnsi="Times New Roman" w:cs="Times New Roman"/>
        </w:rPr>
        <w:t>коронавирусной</w:t>
      </w:r>
      <w:proofErr w:type="spellEnd"/>
      <w:r w:rsidRPr="0077299C">
        <w:rPr>
          <w:rFonts w:ascii="Times New Roman" w:eastAsia="Times New Roman" w:hAnsi="Times New Roman" w:cs="Times New Roman"/>
        </w:rPr>
        <w:t xml:space="preserve"> инфекцией (COVID-19), а также застрахованных по обязательному медицинскому страхованию в городе Москве граждан, которые изъявили желание пройти углубленную диспансеризацию по собственной инициативе и в отношении которых отсутствуют сведения о перенесенном заболевании новой </w:t>
      </w:r>
      <w:proofErr w:type="spellStart"/>
      <w:r w:rsidRPr="0077299C">
        <w:rPr>
          <w:rFonts w:ascii="Times New Roman" w:eastAsia="Times New Roman" w:hAnsi="Times New Roman" w:cs="Times New Roman"/>
        </w:rPr>
        <w:t>коронавирусной</w:t>
      </w:r>
      <w:proofErr w:type="spellEnd"/>
      <w:r w:rsidRPr="0077299C">
        <w:rPr>
          <w:rFonts w:ascii="Times New Roman" w:eastAsia="Times New Roman" w:hAnsi="Times New Roman" w:cs="Times New Roman"/>
        </w:rPr>
        <w:t xml:space="preserve"> инфекцией (COVID-19), проводится в соответствии с приложением 8 к Территориальной программе углубленная диспансеризация, включающая диагностические исследования и иные медицинские вмешательства, направленные на раннее выявление осложнений после перенесенной новой </w:t>
      </w:r>
      <w:proofErr w:type="spellStart"/>
      <w:r w:rsidRPr="0077299C">
        <w:rPr>
          <w:rFonts w:ascii="Times New Roman" w:eastAsia="Times New Roman" w:hAnsi="Times New Roman" w:cs="Times New Roman"/>
        </w:rPr>
        <w:t>коронавирусной</w:t>
      </w:r>
      <w:proofErr w:type="spellEnd"/>
      <w:r w:rsidRPr="0077299C">
        <w:rPr>
          <w:rFonts w:ascii="Times New Roman" w:eastAsia="Times New Roman" w:hAnsi="Times New Roman" w:cs="Times New Roman"/>
        </w:rPr>
        <w:t xml:space="preserve"> инфекции (COVID-19) (далее - углубленная диспансеризация).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3.3.7. Из числа несовершеннолетних, включая пребывающих в стационарных учреждениях (в том числе в организациях для детей-сирот и детей, оставшихся без попечения родителей, организациях социального обслуживания) детей-сирот и детей, находящихся в трудной жизненной ситуации, детей-сирот и детей, оставшихся без попечения родителей, в том числе усыновленных (удочеренных), принятых под опеку (попечительство), в том числе приемную или патронатную семью, проводятся диспансеризация и профилактические медицинские осмотры в соответствии с порядками,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 с учетом условий и сроков диспансеризации населения для отдельных категорий граждан, профилактических медицинских осмотров, предусмотренных приложением 8 к Территориальной программе.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3.3.8. Из числа несовершеннолетних проводятся медицинские осмотры, в том числе профилактические медицинские осмотры, в связи с занятиями физической культурой и спортом, а также при поступлении в образовательные организации и в период обучения и воспитания в них.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3.3.9. Из числа новорожденных детей проводится неонатальный скрининг на 36 наследственных и врожденных заболеваний, предусмотренных приложением 7 к Территориальной программе, а новорожденным детям и детям первого года жизни - </w:t>
      </w:r>
      <w:proofErr w:type="spellStart"/>
      <w:r w:rsidRPr="0077299C">
        <w:rPr>
          <w:rFonts w:ascii="Times New Roman" w:eastAsia="Times New Roman" w:hAnsi="Times New Roman" w:cs="Times New Roman"/>
        </w:rPr>
        <w:t>аудиологический</w:t>
      </w:r>
      <w:proofErr w:type="spellEnd"/>
      <w:r w:rsidRPr="0077299C">
        <w:rPr>
          <w:rFonts w:ascii="Times New Roman" w:eastAsia="Times New Roman" w:hAnsi="Times New Roman" w:cs="Times New Roman"/>
        </w:rPr>
        <w:t xml:space="preserve"> скрининг.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3.3.10. Из числа беременных женщин, застрахованных по обязательному медицинскому страхованию, проводится пренатальная (дородовая) диагностика нарушений развития ребенка.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3.3.11. Из числа беременных женщин, обратившихся в медицинские организации, оказывающие первичную медико-санитарную помощь по профилю "акушерство и гинекология", предоставляется право на получение правовой, психологической и медико-социальной помощи за счет средств "родового сертификата", в том числе для профилактики прерывания беременности, в порядке, установленном Правительством Российской Федерации.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lastRenderedPageBreak/>
        <w:t xml:space="preserve">3.3.12. Из числа отдельных категорий граждан, определенных правовыми актами города Москвы, оказываются бесплатно медицинские услуги по зубопротезированию, глазному протезированию и </w:t>
      </w:r>
      <w:proofErr w:type="spellStart"/>
      <w:r w:rsidRPr="0077299C">
        <w:rPr>
          <w:rFonts w:ascii="Times New Roman" w:eastAsia="Times New Roman" w:hAnsi="Times New Roman" w:cs="Times New Roman"/>
        </w:rPr>
        <w:t>слухопротезированию</w:t>
      </w:r>
      <w:proofErr w:type="spellEnd"/>
      <w:r w:rsidRPr="0077299C">
        <w:rPr>
          <w:rFonts w:ascii="Times New Roman" w:eastAsia="Times New Roman" w:hAnsi="Times New Roman" w:cs="Times New Roman"/>
        </w:rPr>
        <w:t xml:space="preserve">.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3.3.13. Из числа отдельных категорий граждан, определенных законодательством Российской Федерации, в том числе лицам, находящимся в стационарных организациях социального обслуживания, осуществляется зубное протезирование.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3.3.14. Из числа граждан, страдающих социально значимыми заболеваниями, заболеваниями, представляющими опасность для окружающих, граждан, страдающих хроническими заболеваниями, функциональными расстройствами, иными состояниями, граждан, имеющих высокий риск развития осложнений хронических неинфекционных заболеваний, проводится диспансерное наблюдение (включая дистанционное наблюдение граждан).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3.3.15. Из числа жителей города Москвы в возрасте старше 18 лет, которые полностью утратили способность к самостоятельному передвижению и (или) самообслуживанию либо имеют ограничения способности к самостоятельному передвижению и (или) самообслуживанию, обусловленные заболеваниями, последствиями травм или дефектами, осуществляется оказание медицинской помощи на дому врачами и средним медицинским персоналом отделений медицинской помощи населению на дому, оказывающими первичную медико-санитарную помощь пациентам в возрасте старше 18 лет, которые полностью утратили способность к самостоятельному передвижению и (или) самообслуживанию либо имеют ограничения способности к самостоятельному передвижению и (или) самообслуживанию, обусловленные заболеваниями, последствиями травм или дефектами.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3.3.16. Из числа граждан в возрасте до 21 года, страдающих отдельными онкологическими заболеваниями, в целях продолжения лечения, начатого в возрасте до 18 лет, оказание первичной специализированной медико-санитарной помощи, специализированной, в том числе высокотехнологичной, медицинской помощи может осуществляться в медицинских организациях, оказывающих медицинскую помощь детям по профилю "детская онкология", в случаях и при соблюдении условий, установленных порядком, утвержденным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 </w:t>
      </w:r>
    </w:p>
    <w:p w:rsidR="005F1E0F" w:rsidRPr="0077299C" w:rsidRDefault="005F1E0F" w:rsidP="005F1E0F">
      <w:pPr>
        <w:widowControl/>
        <w:autoSpaceDE/>
        <w:autoSpaceDN/>
        <w:adjustRightInd/>
        <w:ind w:firstLine="540"/>
        <w:rPr>
          <w:rFonts w:ascii="Times New Roman" w:eastAsia="Times New Roman" w:hAnsi="Times New Roman" w:cs="Times New Roman"/>
        </w:rPr>
      </w:pPr>
      <w:r w:rsidRPr="0077299C">
        <w:rPr>
          <w:rFonts w:ascii="Times New Roman" w:eastAsia="Times New Roman" w:hAnsi="Times New Roman" w:cs="Times New Roman"/>
        </w:rPr>
        <w:t xml:space="preserve">3.3.17. Из числа доноров проводятся мероприятия по медицинскому обследованию, лечению и медицинской реабилитации. </w:t>
      </w:r>
    </w:p>
    <w:p w:rsidR="005F1E0F" w:rsidRPr="0077299C" w:rsidRDefault="005F1E0F" w:rsidP="005F1E0F"/>
    <w:sectPr w:rsidR="005F1E0F" w:rsidRPr="0077299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6A"/>
    <w:rsid w:val="00432E16"/>
    <w:rsid w:val="005F1E0F"/>
    <w:rsid w:val="0071529E"/>
    <w:rsid w:val="0077299C"/>
    <w:rsid w:val="00DD0B41"/>
    <w:rsid w:val="00E10E15"/>
    <w:rsid w:val="00EE78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B0C9C7"/>
  <w15:chartTrackingRefBased/>
  <w15:docId w15:val="{54B6F834-5C0B-4ED9-93EB-2486FECD14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E786A"/>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sz w:val="24"/>
      <w:szCs w:val="24"/>
      <w:lang w:eastAsia="ru-RU"/>
    </w:rPr>
  </w:style>
  <w:style w:type="paragraph" w:styleId="1">
    <w:name w:val="heading 1"/>
    <w:basedOn w:val="a"/>
    <w:next w:val="a"/>
    <w:link w:val="10"/>
    <w:uiPriority w:val="99"/>
    <w:qFormat/>
    <w:rsid w:val="00EE786A"/>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EE786A"/>
    <w:rPr>
      <w:rFonts w:ascii="Times New Roman CYR" w:eastAsiaTheme="minorEastAsia" w:hAnsi="Times New Roman CYR" w:cs="Times New Roman CYR"/>
      <w:b/>
      <w:bCs/>
      <w:color w:val="26282F"/>
      <w:sz w:val="24"/>
      <w:szCs w:val="24"/>
      <w:lang w:eastAsia="ru-RU"/>
    </w:rPr>
  </w:style>
  <w:style w:type="character" w:customStyle="1" w:styleId="a3">
    <w:name w:val="Цветовое выделение"/>
    <w:uiPriority w:val="99"/>
    <w:rsid w:val="00EE786A"/>
    <w:rPr>
      <w:b/>
      <w:bCs/>
      <w:color w:val="26282F"/>
    </w:rPr>
  </w:style>
  <w:style w:type="character" w:customStyle="1" w:styleId="a4">
    <w:name w:val="Гипертекстовая ссылка"/>
    <w:basedOn w:val="a3"/>
    <w:uiPriority w:val="99"/>
    <w:rsid w:val="00EE786A"/>
    <w:rPr>
      <w:b/>
      <w:bCs/>
      <w:color w:val="106BBE"/>
    </w:rPr>
  </w:style>
  <w:style w:type="paragraph" w:customStyle="1" w:styleId="a5">
    <w:name w:val="Комментарий"/>
    <w:basedOn w:val="a"/>
    <w:next w:val="a"/>
    <w:uiPriority w:val="99"/>
    <w:rsid w:val="00EE786A"/>
    <w:pPr>
      <w:spacing w:before="75"/>
      <w:ind w:left="170" w:firstLine="0"/>
    </w:pPr>
    <w:rPr>
      <w:color w:val="353842"/>
    </w:rPr>
  </w:style>
  <w:style w:type="paragraph" w:customStyle="1" w:styleId="a6">
    <w:name w:val="Нормальный (таблица)"/>
    <w:basedOn w:val="a"/>
    <w:next w:val="a"/>
    <w:uiPriority w:val="99"/>
    <w:rsid w:val="00EE786A"/>
    <w:pPr>
      <w:ind w:firstLine="0"/>
    </w:pPr>
  </w:style>
  <w:style w:type="paragraph" w:customStyle="1" w:styleId="a7">
    <w:name w:val="Прижатый влево"/>
    <w:basedOn w:val="a"/>
    <w:next w:val="a"/>
    <w:uiPriority w:val="99"/>
    <w:rsid w:val="00EE786A"/>
    <w:pPr>
      <w:ind w:firstLine="0"/>
      <w:jc w:val="left"/>
    </w:pPr>
  </w:style>
  <w:style w:type="character" w:styleId="a8">
    <w:name w:val="Hyperlink"/>
    <w:basedOn w:val="a0"/>
    <w:uiPriority w:val="99"/>
    <w:semiHidden/>
    <w:unhideWhenUsed/>
    <w:rsid w:val="005F1E0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3598370">
      <w:bodyDiv w:val="1"/>
      <w:marLeft w:val="0"/>
      <w:marRight w:val="0"/>
      <w:marTop w:val="0"/>
      <w:marBottom w:val="0"/>
      <w:divBdr>
        <w:top w:val="none" w:sz="0" w:space="0" w:color="auto"/>
        <w:left w:val="none" w:sz="0" w:space="0" w:color="auto"/>
        <w:bottom w:val="none" w:sz="0" w:space="0" w:color="auto"/>
        <w:right w:val="none" w:sz="0" w:space="0" w:color="auto"/>
      </w:divBdr>
      <w:divsChild>
        <w:div w:id="578759377">
          <w:marLeft w:val="0"/>
          <w:marRight w:val="0"/>
          <w:marTop w:val="0"/>
          <w:marBottom w:val="0"/>
          <w:divBdr>
            <w:top w:val="none" w:sz="0" w:space="0" w:color="auto"/>
            <w:left w:val="single" w:sz="24" w:space="0" w:color="CED3F1"/>
            <w:bottom w:val="none" w:sz="0" w:space="0" w:color="auto"/>
            <w:right w:val="none" w:sz="0" w:space="0" w:color="auto"/>
          </w:divBdr>
        </w:div>
        <w:div w:id="841236962">
          <w:marLeft w:val="0"/>
          <w:marRight w:val="0"/>
          <w:marTop w:val="0"/>
          <w:marBottom w:val="0"/>
          <w:divBdr>
            <w:top w:val="none" w:sz="0" w:space="0" w:color="auto"/>
            <w:left w:val="single" w:sz="24" w:space="0" w:color="CED3F1"/>
            <w:bottom w:val="none" w:sz="0" w:space="0" w:color="auto"/>
            <w:right w:val="none" w:sz="0" w:space="0" w:color="auto"/>
          </w:divBdr>
        </w:div>
        <w:div w:id="122581832">
          <w:marLeft w:val="0"/>
          <w:marRight w:val="0"/>
          <w:marTop w:val="0"/>
          <w:marBottom w:val="0"/>
          <w:divBdr>
            <w:top w:val="none" w:sz="0" w:space="0" w:color="auto"/>
            <w:left w:val="none" w:sz="0" w:space="0" w:color="auto"/>
            <w:bottom w:val="none" w:sz="0" w:space="0" w:color="auto"/>
            <w:right w:val="none" w:sz="0" w:space="0" w:color="auto"/>
          </w:divBdr>
        </w:div>
        <w:div w:id="1189565936">
          <w:marLeft w:val="0"/>
          <w:marRight w:val="0"/>
          <w:marTop w:val="0"/>
          <w:marBottom w:val="0"/>
          <w:divBdr>
            <w:top w:val="none" w:sz="0" w:space="0" w:color="auto"/>
            <w:left w:val="none" w:sz="0" w:space="0" w:color="auto"/>
            <w:bottom w:val="none" w:sz="0" w:space="0" w:color="auto"/>
            <w:right w:val="none" w:sz="0" w:space="0" w:color="auto"/>
          </w:divBdr>
        </w:div>
        <w:div w:id="17230941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7636</Words>
  <Characters>43530</Characters>
  <Application>Microsoft Office Word</Application>
  <DocSecurity>0</DocSecurity>
  <Lines>362</Lines>
  <Paragraphs>102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Ксения Арланова</dc:creator>
  <cp:keywords/>
  <dc:description/>
  <cp:lastModifiedBy>abc</cp:lastModifiedBy>
  <cp:revision>7</cp:revision>
  <dcterms:created xsi:type="dcterms:W3CDTF">2023-01-30T13:05:00Z</dcterms:created>
  <dcterms:modified xsi:type="dcterms:W3CDTF">2023-09-07T09:40:00Z</dcterms:modified>
</cp:coreProperties>
</file>